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3C" w:rsidRDefault="0032253C" w:rsidP="00096769">
      <w:pPr>
        <w:tabs>
          <w:tab w:val="left" w:pos="3686"/>
          <w:tab w:val="left" w:pos="4820"/>
        </w:tabs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-291465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</w:t>
      </w:r>
    </w:p>
    <w:p w:rsidR="00096769" w:rsidRDefault="00096769" w:rsidP="0032253C">
      <w:pPr>
        <w:spacing w:line="240" w:lineRule="auto"/>
        <w:jc w:val="center"/>
      </w:pPr>
    </w:p>
    <w:p w:rsidR="00C352C6" w:rsidRDefault="00C352C6" w:rsidP="0032253C">
      <w:pPr>
        <w:spacing w:line="240" w:lineRule="auto"/>
        <w:jc w:val="center"/>
      </w:pPr>
    </w:p>
    <w:p w:rsidR="0032253C" w:rsidRPr="00772F9F" w:rsidRDefault="0032253C" w:rsidP="0032253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2F9F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"Борзинское"</w:t>
      </w:r>
    </w:p>
    <w:p w:rsidR="0032253C" w:rsidRPr="00096769" w:rsidRDefault="0032253C" w:rsidP="0032253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9676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96769" w:rsidRPr="003746FA" w:rsidRDefault="0032253C" w:rsidP="000967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769">
        <w:rPr>
          <w:rFonts w:ascii="Times New Roman" w:hAnsi="Times New Roman" w:cs="Times New Roman"/>
          <w:sz w:val="28"/>
          <w:szCs w:val="28"/>
        </w:rPr>
        <w:t>«</w:t>
      </w:r>
      <w:r w:rsidR="003746FA">
        <w:rPr>
          <w:rFonts w:ascii="Times New Roman" w:hAnsi="Times New Roman" w:cs="Times New Roman"/>
          <w:sz w:val="28"/>
          <w:szCs w:val="28"/>
        </w:rPr>
        <w:t>03</w:t>
      </w:r>
      <w:r w:rsidRPr="00096769">
        <w:rPr>
          <w:rFonts w:ascii="Times New Roman" w:hAnsi="Times New Roman" w:cs="Times New Roman"/>
          <w:sz w:val="28"/>
          <w:szCs w:val="28"/>
        </w:rPr>
        <w:t xml:space="preserve">» </w:t>
      </w:r>
      <w:r w:rsidR="003746FA">
        <w:rPr>
          <w:rFonts w:ascii="Times New Roman" w:hAnsi="Times New Roman" w:cs="Times New Roman"/>
          <w:sz w:val="28"/>
          <w:szCs w:val="28"/>
        </w:rPr>
        <w:t>марта</w:t>
      </w:r>
      <w:r w:rsidRPr="00096769">
        <w:rPr>
          <w:rFonts w:ascii="Times New Roman" w:hAnsi="Times New Roman" w:cs="Times New Roman"/>
          <w:sz w:val="28"/>
          <w:szCs w:val="28"/>
        </w:rPr>
        <w:t xml:space="preserve">  2017г</w:t>
      </w:r>
      <w:r w:rsidRPr="003746FA">
        <w:rPr>
          <w:rFonts w:ascii="Times New Roman" w:hAnsi="Times New Roman" w:cs="Times New Roman"/>
          <w:sz w:val="28"/>
          <w:szCs w:val="28"/>
        </w:rPr>
        <w:t xml:space="preserve">.   </w:t>
      </w:r>
      <w:r w:rsidR="00096769" w:rsidRPr="003746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746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6769" w:rsidRPr="003746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46FA">
        <w:rPr>
          <w:rFonts w:ascii="Times New Roman" w:hAnsi="Times New Roman" w:cs="Times New Roman"/>
          <w:sz w:val="28"/>
          <w:szCs w:val="28"/>
        </w:rPr>
        <w:t xml:space="preserve">  </w:t>
      </w:r>
      <w:r w:rsidR="00096769" w:rsidRPr="003746FA">
        <w:rPr>
          <w:rFonts w:ascii="Times New Roman" w:hAnsi="Times New Roman" w:cs="Times New Roman"/>
          <w:sz w:val="28"/>
          <w:szCs w:val="28"/>
        </w:rPr>
        <w:t xml:space="preserve">№ </w:t>
      </w:r>
      <w:r w:rsidR="003746FA" w:rsidRPr="003746FA">
        <w:rPr>
          <w:rFonts w:ascii="Times New Roman" w:hAnsi="Times New Roman" w:cs="Times New Roman"/>
          <w:sz w:val="28"/>
          <w:szCs w:val="28"/>
        </w:rPr>
        <w:t>163</w:t>
      </w:r>
    </w:p>
    <w:p w:rsidR="0032253C" w:rsidRPr="00DE2D78" w:rsidRDefault="0032253C" w:rsidP="00436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 Борзя</w:t>
      </w:r>
    </w:p>
    <w:p w:rsidR="004311B8" w:rsidRPr="00096769" w:rsidRDefault="004311B8" w:rsidP="0043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Положения об организации работы по взысканию дебиторской задолженности</w:t>
      </w:r>
      <w:r w:rsidR="00D664B8" w:rsidRPr="0009676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«Борзинское»</w:t>
      </w:r>
    </w:p>
    <w:p w:rsidR="00096769" w:rsidRDefault="00096769" w:rsidP="00D664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D664B8" w:rsidRPr="00096769" w:rsidRDefault="0032253C" w:rsidP="00D664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69">
        <w:rPr>
          <w:sz w:val="28"/>
          <w:szCs w:val="28"/>
        </w:rPr>
        <w:tab/>
      </w:r>
      <w:r w:rsidRPr="00096769"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 октября 2003г. № 131-ФЗ «Об общих принципах организации местного самоуправления в РФ»  от 06 октября 2003 года № 131-ФЗ,</w:t>
      </w:r>
      <w:proofErr w:type="gramStart"/>
      <w:r w:rsidRPr="000967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6769">
        <w:rPr>
          <w:rFonts w:ascii="Times New Roman" w:hAnsi="Times New Roman" w:cs="Times New Roman"/>
          <w:sz w:val="28"/>
          <w:szCs w:val="28"/>
        </w:rPr>
        <w:t xml:space="preserve"> </w:t>
      </w:r>
      <w:r w:rsidR="004311B8" w:rsidRPr="00096769">
        <w:rPr>
          <w:rFonts w:ascii="Times New Roman" w:hAnsi="Times New Roman" w:cs="Times New Roman"/>
          <w:sz w:val="28"/>
          <w:szCs w:val="28"/>
        </w:rPr>
        <w:t>в соответствии с Федеральным законом № 402-ФЗ от 06.12.2010 г. «О бухгалтерском учете»</w:t>
      </w:r>
      <w:r w:rsidRPr="00096769">
        <w:rPr>
          <w:rFonts w:ascii="Times New Roman" w:hAnsi="Times New Roman" w:cs="Times New Roman"/>
          <w:sz w:val="28"/>
          <w:szCs w:val="28"/>
        </w:rPr>
        <w:t>,</w:t>
      </w:r>
      <w:r w:rsidRPr="00096769">
        <w:rPr>
          <w:sz w:val="28"/>
          <w:szCs w:val="28"/>
        </w:rPr>
        <w:t xml:space="preserve"> </w:t>
      </w:r>
      <w:r w:rsidR="00D664B8" w:rsidRPr="00096769">
        <w:rPr>
          <w:rFonts w:ascii="Times New Roman" w:hAnsi="Times New Roman" w:cs="Times New Roman"/>
          <w:sz w:val="28"/>
          <w:szCs w:val="28"/>
        </w:rPr>
        <w:t>Инструкци</w:t>
      </w:r>
      <w:r w:rsidR="00096769">
        <w:rPr>
          <w:rFonts w:ascii="Times New Roman" w:hAnsi="Times New Roman" w:cs="Times New Roman"/>
          <w:sz w:val="28"/>
          <w:szCs w:val="28"/>
        </w:rPr>
        <w:t>ей</w:t>
      </w:r>
      <w:r w:rsidR="00D664B8" w:rsidRPr="00096769">
        <w:rPr>
          <w:rFonts w:ascii="Times New Roman" w:hAnsi="Times New Roman" w:cs="Times New Roman"/>
          <w:sz w:val="28"/>
          <w:szCs w:val="28"/>
        </w:rPr>
        <w:t xml:space="preserve"> от 01.12.2010 г. № 157-н « Об утверждении единого плана счетов бухгалтерского учета и инструкции по его применению»,</w:t>
      </w:r>
      <w:r w:rsidR="00BC6858" w:rsidRPr="00BC6858">
        <w:rPr>
          <w:rFonts w:ascii="Times New Roman" w:hAnsi="Times New Roman" w:cs="Times New Roman"/>
          <w:sz w:val="28"/>
          <w:szCs w:val="28"/>
        </w:rPr>
        <w:t xml:space="preserve"> </w:t>
      </w:r>
      <w:r w:rsidR="00BC6858">
        <w:rPr>
          <w:rFonts w:ascii="Times New Roman" w:hAnsi="Times New Roman" w:cs="Times New Roman"/>
          <w:sz w:val="28"/>
          <w:szCs w:val="28"/>
        </w:rPr>
        <w:t>ст. 37,</w:t>
      </w:r>
      <w:r w:rsidR="00142B86">
        <w:rPr>
          <w:rFonts w:ascii="Times New Roman" w:hAnsi="Times New Roman" w:cs="Times New Roman"/>
          <w:sz w:val="28"/>
          <w:szCs w:val="28"/>
        </w:rPr>
        <w:t xml:space="preserve"> </w:t>
      </w:r>
      <w:r w:rsidR="00BC6858">
        <w:rPr>
          <w:rFonts w:ascii="Times New Roman" w:hAnsi="Times New Roman" w:cs="Times New Roman"/>
          <w:sz w:val="28"/>
          <w:szCs w:val="28"/>
        </w:rPr>
        <w:t xml:space="preserve">38 </w:t>
      </w:r>
      <w:r w:rsidR="00BC6858" w:rsidRPr="00096769">
        <w:rPr>
          <w:rFonts w:ascii="Times New Roman" w:hAnsi="Times New Roman" w:cs="Times New Roman"/>
          <w:sz w:val="28"/>
          <w:szCs w:val="28"/>
        </w:rPr>
        <w:t>Устав</w:t>
      </w:r>
      <w:r w:rsidR="00BC6858">
        <w:rPr>
          <w:rFonts w:ascii="Times New Roman" w:hAnsi="Times New Roman" w:cs="Times New Roman"/>
          <w:sz w:val="28"/>
          <w:szCs w:val="28"/>
        </w:rPr>
        <w:t>а</w:t>
      </w:r>
      <w:r w:rsidR="00BC6858" w:rsidRPr="00096769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</w:t>
      </w:r>
      <w:r w:rsidR="00D664B8" w:rsidRPr="00096769">
        <w:rPr>
          <w:rFonts w:ascii="Times New Roman" w:hAnsi="Times New Roman" w:cs="Times New Roman"/>
          <w:sz w:val="28"/>
          <w:szCs w:val="28"/>
        </w:rPr>
        <w:t xml:space="preserve"> </w:t>
      </w:r>
      <w:r w:rsidR="00D664B8" w:rsidRPr="000967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 xml:space="preserve"> целях уменьшения дебиторской задолженности</w:t>
      </w:r>
      <w:r w:rsidR="00156CF0" w:rsidRPr="00096769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4B513E" w:rsidRPr="000967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3E" w:rsidRPr="000967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4B513E" w:rsidRPr="0009676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3E" w:rsidRPr="00096769">
        <w:rPr>
          <w:rFonts w:ascii="Times New Roman" w:eastAsia="Times New Roman" w:hAnsi="Times New Roman" w:cs="Times New Roman"/>
          <w:sz w:val="28"/>
          <w:szCs w:val="28"/>
        </w:rPr>
        <w:t>бюджетных учреждений городского поселения «Борзинское»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работы по её своевременному взысканию задолженности,</w:t>
      </w:r>
      <w:r w:rsidR="00D664B8" w:rsidRPr="00096769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поселения «Борзинское» </w:t>
      </w:r>
      <w:r w:rsidR="00D664B8" w:rsidRPr="0009676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56CF0" w:rsidRPr="00096769" w:rsidRDefault="00E974F2" w:rsidP="00D664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1. Утвердить  Положение об организации работы по взысканию дебиторской задолженности</w:t>
      </w:r>
      <w:r w:rsidR="00D664B8" w:rsidRPr="0009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858" w:rsidRPr="00BC68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«Борзинское»</w:t>
      </w:r>
      <w:r w:rsidR="00BC6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64B8" w:rsidRPr="0009676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096769">
        <w:rPr>
          <w:rFonts w:ascii="Times New Roman" w:eastAsia="Times New Roman" w:hAnsi="Times New Roman" w:cs="Times New Roman"/>
          <w:sz w:val="28"/>
          <w:szCs w:val="28"/>
        </w:rPr>
        <w:t>,  п</w:t>
      </w:r>
      <w:r w:rsidR="00D664B8" w:rsidRPr="00096769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proofErr w:type="gramEnd"/>
      <w:r w:rsidR="00D664B8" w:rsidRPr="00096769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142B86">
        <w:rPr>
          <w:rFonts w:ascii="Times New Roman" w:eastAsia="Times New Roman" w:hAnsi="Times New Roman" w:cs="Times New Roman"/>
          <w:sz w:val="28"/>
          <w:szCs w:val="28"/>
        </w:rPr>
        <w:t>,2</w:t>
      </w:r>
      <w:r w:rsidR="00D664B8" w:rsidRPr="00096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DBC" w:rsidRPr="00096769" w:rsidRDefault="00BC6858" w:rsidP="00D664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4B8" w:rsidRPr="00096769">
        <w:rPr>
          <w:rFonts w:ascii="Times New Roman" w:eastAsia="Times New Roman" w:hAnsi="Times New Roman" w:cs="Times New Roman"/>
          <w:sz w:val="28"/>
          <w:szCs w:val="28"/>
        </w:rPr>
        <w:t>Ознакомить с Положением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</w:t>
      </w:r>
      <w:r w:rsidR="00156CF0" w:rsidRPr="00096769">
        <w:rPr>
          <w:rFonts w:ascii="Times New Roman" w:eastAsia="Times New Roman" w:hAnsi="Times New Roman" w:cs="Times New Roman"/>
          <w:sz w:val="28"/>
          <w:szCs w:val="28"/>
        </w:rPr>
        <w:t>лиц органов местного самоуправления и директоров муниципальных учреждений городского поселения «Борзинское»</w:t>
      </w:r>
      <w:r w:rsidR="0014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64B8" w:rsidRPr="00096769">
        <w:rPr>
          <w:rFonts w:ascii="Times New Roman" w:eastAsia="Times New Roman" w:hAnsi="Times New Roman" w:cs="Times New Roman"/>
          <w:sz w:val="28"/>
          <w:szCs w:val="28"/>
        </w:rPr>
        <w:t xml:space="preserve">предупредить 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>о персональной ответственности</w:t>
      </w:r>
      <w:r w:rsidR="00D664B8" w:rsidRPr="00096769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Положения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4B8" w:rsidRPr="00096769" w:rsidRDefault="00BC6858" w:rsidP="00D664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09676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3E" w:rsidRPr="00096769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</w:t>
      </w:r>
      <w:r w:rsidR="00E974F2" w:rsidRPr="00096769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D664B8" w:rsidRPr="00096769" w:rsidRDefault="00BC6858" w:rsidP="00D664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664B8" w:rsidRPr="000967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64B8" w:rsidRPr="00096769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 свое действие </w:t>
      </w:r>
      <w:r w:rsidR="00772F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72F9F">
        <w:rPr>
          <w:rFonts w:ascii="Times New Roman" w:hAnsi="Times New Roman" w:cs="Times New Roman"/>
          <w:sz w:val="28"/>
          <w:szCs w:val="28"/>
        </w:rPr>
        <w:t xml:space="preserve">правоотношения, возникшие  </w:t>
      </w:r>
      <w:r w:rsidR="00D664B8" w:rsidRPr="00096769">
        <w:rPr>
          <w:rFonts w:ascii="Times New Roman" w:hAnsi="Times New Roman" w:cs="Times New Roman"/>
          <w:sz w:val="28"/>
          <w:szCs w:val="28"/>
        </w:rPr>
        <w:t>с 01.01.2017 года и подлежит</w:t>
      </w:r>
      <w:proofErr w:type="gramEnd"/>
      <w:r w:rsidR="00D664B8" w:rsidRPr="00096769"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 на официальном сайте администрации городского поселения «Борзинское». </w:t>
      </w:r>
    </w:p>
    <w:p w:rsidR="00D664B8" w:rsidRPr="00096769" w:rsidRDefault="00D664B8" w:rsidP="00322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BC" w:rsidRDefault="00E974F2" w:rsidP="0032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B513E" w:rsidRPr="00096769">
        <w:rPr>
          <w:rFonts w:ascii="Times New Roman" w:eastAsia="Times New Roman" w:hAnsi="Times New Roman" w:cs="Times New Roman"/>
          <w:sz w:val="28"/>
          <w:szCs w:val="28"/>
        </w:rPr>
        <w:t>лава  городского</w:t>
      </w:r>
      <w:r w:rsidR="00C35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3E" w:rsidRPr="00096769">
        <w:rPr>
          <w:rFonts w:ascii="Times New Roman" w:eastAsia="Times New Roman" w:hAnsi="Times New Roman" w:cs="Times New Roman"/>
          <w:sz w:val="28"/>
          <w:szCs w:val="28"/>
        </w:rPr>
        <w:t>поселения «Борзинское»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52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B513E" w:rsidRPr="0009676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513E" w:rsidRPr="00096769">
        <w:rPr>
          <w:rFonts w:ascii="Times New Roman" w:eastAsia="Times New Roman" w:hAnsi="Times New Roman" w:cs="Times New Roman"/>
          <w:sz w:val="28"/>
          <w:szCs w:val="28"/>
        </w:rPr>
        <w:t>Н.Н.Яковлев</w:t>
      </w:r>
    </w:p>
    <w:p w:rsidR="00DE2D78" w:rsidRPr="00096769" w:rsidRDefault="00DE2D78" w:rsidP="0032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64"/>
        <w:gridCol w:w="3909"/>
      </w:tblGrid>
      <w:tr w:rsidR="00F86DBC" w:rsidRPr="00A56D60" w:rsidTr="00D664B8">
        <w:trPr>
          <w:trHeight w:val="1"/>
        </w:trPr>
        <w:tc>
          <w:tcPr>
            <w:tcW w:w="5564" w:type="dxa"/>
            <w:shd w:val="clear" w:color="000000" w:fill="FFFFFF"/>
            <w:tcMar>
              <w:left w:w="108" w:type="dxa"/>
              <w:right w:w="108" w:type="dxa"/>
            </w:tcMar>
          </w:tcPr>
          <w:p w:rsidR="00F86DBC" w:rsidRPr="00A56D60" w:rsidRDefault="00F86DBC" w:rsidP="0032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shd w:val="clear" w:color="000000" w:fill="FFFFFF"/>
            <w:tcMar>
              <w:left w:w="108" w:type="dxa"/>
              <w:right w:w="108" w:type="dxa"/>
            </w:tcMar>
          </w:tcPr>
          <w:p w:rsidR="00F86DBC" w:rsidRPr="00A56D60" w:rsidRDefault="00E974F2" w:rsidP="00BC6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A56D60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F86DBC" w:rsidRPr="00A56D60" w:rsidRDefault="009F30BA" w:rsidP="00BC6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«Об утверждении Положения об организации работы по взысканию дебиторской задолженности городского поселения «Борзинское»</w:t>
            </w:r>
          </w:p>
          <w:p w:rsidR="009F30BA" w:rsidRPr="00A56D60" w:rsidRDefault="009F30BA" w:rsidP="00BC6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«___»_______ 2017 </w:t>
            </w:r>
            <w:proofErr w:type="spellStart"/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F86DBC" w:rsidRPr="00A56D60" w:rsidRDefault="00F86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BC" w:rsidRPr="00096769" w:rsidRDefault="00E9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F86DBC" w:rsidRPr="00096769" w:rsidRDefault="00E9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 организации работы по взысканию дебиторской задолженности </w:t>
      </w:r>
    </w:p>
    <w:p w:rsidR="00A9259B" w:rsidRPr="00096769" w:rsidRDefault="00A9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городского поселения «Борзинское»</w:t>
      </w:r>
    </w:p>
    <w:p w:rsidR="00F86DBC" w:rsidRPr="00096769" w:rsidRDefault="00F86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BC" w:rsidRPr="00096769" w:rsidRDefault="00E974F2" w:rsidP="00204D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04D6A" w:rsidRPr="00142B86" w:rsidRDefault="00204D6A" w:rsidP="00142B8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порядок работы структурных подразделений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«Борзинское, а также подведомственных  муниципальных учреждений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) и ответственных лиц  по взысканию дебиторской задолженности.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1.2. Используемые в настоящем Положении понятия:</w:t>
      </w:r>
    </w:p>
    <w:p w:rsidR="00F86DBC" w:rsidRPr="00096769" w:rsidRDefault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- контрагент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– юридическое или физическое лицо, которому на основании заключенного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</w:rPr>
        <w:t>контракта (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204D6A" w:rsidRPr="0009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поданной заявки или иного документа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были оказаны услуги, выполнены работы или реализована продукция;</w:t>
      </w:r>
    </w:p>
    <w:p w:rsidR="00F86DBC" w:rsidRPr="00096769" w:rsidRDefault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- дебитор (должник)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– контрагент, который в установленные договором или законодательством Российской Федерации сроки не произвел оплату оказанных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</w:rPr>
        <w:t xml:space="preserve"> Учреждением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 услуги, выполненных работ или реализованной продукция;</w:t>
      </w:r>
    </w:p>
    <w:p w:rsidR="00F86DBC" w:rsidRPr="00096769" w:rsidRDefault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- дебиторская задолженность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не исполненное в срок контрагентом обязательство о выплате денежных сре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 в п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ользу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 или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контрактом (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договором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не исполненное в срок обязательство контрагента, задолженность по которому возникла в соответствии с предварительно уплаченной контрагенту суммой (авансом) по договору;</w:t>
      </w:r>
    </w:p>
    <w:p w:rsidR="00F86DBC" w:rsidRPr="00096769" w:rsidRDefault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- срок погашения дебиторской задолженности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срок, установленный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контрактом (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договором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законом, для исполнения обязательств по оплате выполненных работ (оказанных услуг);</w:t>
      </w:r>
    </w:p>
    <w:p w:rsidR="00F86DBC" w:rsidRPr="00096769" w:rsidRDefault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09676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- ответственный исполнитель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работник (и)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 которого/которых в соответствии с должностной инструкцией или приказом (распоряжением)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уководителя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возложена обязанность по взысканию просроченной дебиторской задолженности.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 Ответственность за своевременный и надлежащий  учёт исполнения обязательств перед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Учреждением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полноту и достоверность документов, подтверждающих дебиторскую задолженность, несёт бухгалтерия  </w:t>
      </w:r>
      <w:r w:rsidR="00204D6A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(главный бухгалтер).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1.4. Бухгалтерия (главный бухгалтер) несёт ответственность за ведение учёта и проведение инвентаризации дебиторской задолженности </w:t>
      </w:r>
      <w:r w:rsidR="00DE6D29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="00DE6D29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Юрист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6D29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несёт ответственность за правильность составления претензий и исков к контрагентам, представление в установленном порядке интересов </w:t>
      </w:r>
      <w:r w:rsidR="00461F6C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судах, органах прокуратуры, внутренних дел и иных органах при взыскании дебиторской задолженности, соблюдение сроков и порядка обжалования судебных актов.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1.6. При наличии у контрагента неисполненного обязательства о выплате денежных средств в пользу </w:t>
      </w:r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 или </w:t>
      </w:r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контрактом (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договором</w:t>
      </w:r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срок образования задолженности по которому превышает 60 (шестьдесят) календарных дней, бухгалтерия (главный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бухгалтер) </w:t>
      </w:r>
      <w:proofErr w:type="gramEnd"/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обязана предоставлять  юристу данную информацию с целью не заключения (продления) </w:t>
      </w:r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контрактов (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договоров</w:t>
      </w:r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таким контрагентом, а при непосредственном обращении контрагента к бухгалтерии отказывать ему  в заключении (продлении) </w:t>
      </w:r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контракт</w:t>
      </w:r>
      <w:proofErr w:type="gramStart"/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а(</w:t>
      </w:r>
      <w:proofErr w:type="spellStart"/>
      <w:proofErr w:type="gramEnd"/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14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договора(</w:t>
      </w:r>
      <w:proofErr w:type="spell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), за исключением случаев, когда неисполнение обязательства связано с обстоятельствами непреодолимой силы либо когда обязанность заключить </w:t>
      </w:r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контракт (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B22537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предусмотрена законодательством Российской Федерации.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 Для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состоянием дебиторской задолженности, бухгалтерия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ведет Реестр контрагентов, имеющих  дебиторскую задолженность.</w:t>
      </w: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142B86" w:rsidRDefault="00E974F2" w:rsidP="00142B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42B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Досудебное урегулирование споров о взыскании дебиторской задолженности</w:t>
      </w:r>
    </w:p>
    <w:p w:rsidR="00142B86" w:rsidRPr="00142B86" w:rsidRDefault="00142B86" w:rsidP="00142B86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 Бухгалтерия осуществляет контроль за полным и своевременным погашением контрагентом дебиторской задолженности в соответствии с данным Положением.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2.2.  В случае образования дебиторской задолженности в связи с неисполнением обязательства перед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Учреждением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контрагенту предъявляется претензия в порядке, предусмотренном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контрактом (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договором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настоящим Положением. 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2.3. Цель предъявления контрагенту претензии</w:t>
      </w:r>
      <w:r w:rsidR="0014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доказательно убедить контрагента в том, что его действия не соответствуют условиям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контракта (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невыгодны для него. Принимая меры досудебного разбирательства.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2.4. Предъявление контрагенту претензии не освобождает бухгалтерию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от осуществления таких направленных на погашение дебиторской задолженности мер, как направление писем, в т.ч. </w:t>
      </w:r>
      <w:r w:rsidR="00C13D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электронной форме, составление актов сверок и т.д.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 При осуществлении мер, направленных на погашение дебиторской задолженности используются следующие форм</w:t>
      </w:r>
      <w:r w:rsidR="00C13D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 подготовка и направление письменных обращений к дебитору  по вопросу погашения им в добровольном порядке дебиторской задолженности;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переговоров с дебитором, его представителями с целью получения вознаграждения, причитающегося по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</w:rPr>
        <w:t>контракту (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во внесудебном порядке (уточнение сроков и порядка погашения дебиторской задолженности).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2.6. Бухгалтера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обязаны в срок не позднее </w:t>
      </w:r>
      <w:r w:rsidR="00C352C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числа, месяца следующего за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проводить следующую работу по анализу дебиторской задолженности: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осуществлять сверку бухгалтерской отчётности с целью выявления контрагентов, имеющих дебиторскую задолженность сроком более  60 (шестьдесят) дней;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проводить устные переговоры с контрагентами о возможных сроках погашения дебиторской задолженности;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определять возможность предоставления рассрочки и запросить у дебиторов (должников) графики погашения дебиторской задолженности;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- направлять акты сверки расчетов дебиторам.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2.7. Результаты досудебных мероприятий, а также документы, представленные дебиторами (должниками) бухгалтера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предоставлять главному бухгалтеру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2.8. Главный бухгалтер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аккумулирует полученные сведения, документы и в срок до 30 числа каждого месяца докладывает руководителю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2.9. Главный бухгалтер ежемесячно не позднее 10 числа месяца следующего, за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</w:rPr>
        <w:t>отчётным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дебиторской задолженности обязан предоставлять </w:t>
      </w:r>
      <w:r w:rsidR="00AA3572" w:rsidRPr="00096769">
        <w:rPr>
          <w:rFonts w:ascii="Times New Roman" w:eastAsia="Times New Roman" w:hAnsi="Times New Roman" w:cs="Times New Roman"/>
          <w:sz w:val="28"/>
          <w:szCs w:val="28"/>
        </w:rPr>
        <w:t>юрис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ту следующие документы: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копии документов, на основании которых возникла дебиторская задолженность, и документов, подтверждающих её размер (</w:t>
      </w:r>
      <w:r w:rsidR="005359E3" w:rsidRPr="00096769">
        <w:rPr>
          <w:rFonts w:ascii="Times New Roman" w:eastAsia="Times New Roman" w:hAnsi="Times New Roman" w:cs="Times New Roman"/>
          <w:sz w:val="28"/>
          <w:szCs w:val="28"/>
        </w:rPr>
        <w:t>контра</w:t>
      </w:r>
      <w:r w:rsidR="00C13D2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359E3" w:rsidRPr="00096769">
        <w:rPr>
          <w:rFonts w:ascii="Times New Roman" w:eastAsia="Times New Roman" w:hAnsi="Times New Roman" w:cs="Times New Roman"/>
          <w:sz w:val="28"/>
          <w:szCs w:val="28"/>
        </w:rPr>
        <w:t>ты,</w:t>
      </w:r>
      <w:r w:rsidR="00772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договоры, акты передачи товарно-материальных ценностей, выполненных работ или оказанных услуг, акты сверок взаимных расчётов, платёжные поручения, акты взаимозачётов,</w:t>
      </w:r>
      <w:r w:rsidR="00772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подтверждающих частичную оплату</w:t>
      </w:r>
      <w:r w:rsidR="00C13D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3D27" w:rsidRPr="00C1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D27">
        <w:rPr>
          <w:rFonts w:ascii="Times New Roman" w:eastAsia="Times New Roman" w:hAnsi="Times New Roman" w:cs="Times New Roman"/>
          <w:sz w:val="28"/>
          <w:szCs w:val="28"/>
        </w:rPr>
        <w:t>документы по претензионной переписке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и т.д.);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реквизиты контрагента (наименование и местонахождение контрагента, банковские реквизиты, ИНН и т.д.);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расчёт суммы требований (основного долга и начисленных штрафных сумм), который должен содержать следующие сведения: номер счё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фактуры, дата составления документа, сумма, размер оплаты, дата оплаты, остаток задолженности и т.д.;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копии писем по факту неисполнения или ненадлежащего исполнения контрагентом обязательства;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копии приказов о тарифах, копии, утверждённых расчётов цен и калькуляций, подтверждающих обоснование выставления счё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фактуры;  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копии иных документов, имеющих отношение к неисполнению контрагентом обязательства.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2.10. Юрист в течение </w:t>
      </w:r>
      <w:r w:rsidR="00772F9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72F9F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документов обязан  рассмотреть поступившие документы с целью определения правовых последствий для предъявления претензии предъявляет контрагенту претензию, а при необходимости запрашивает в соответствующих структурных подразделениях Учреждения недостающие документы, сведения.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2.11. Работники Учреждения несут персональную ответственность за достоверность предоставленной информации и документов.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2.12.  Работники Учреждения обязаны оказывать помощь юристу Учреждения, в рамках своих полномочий, в получении необходимых документов, информации. 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2.13. Претензия должна содержать следующие данные: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наименование контрагента;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обстоятельства, являющиеся  основанием для предъявления претензии, со ссылками на соответствующие статьи контракта (договора);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указание о предполагаемом способе исполнения обязательств;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расчёт суммы требований по претензии и номер счёта, на который должны быть перечислены  денежные средства;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срок исполнения контрагентом обязательств  и/или срок ответа на претензию, который не может превышать 30 (тридцать) дней с даты, когда обязательство контрагента должно быть исполнено, если иной срок не предусмотрен договором или законодательством Российской Федерации;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информация о мерах, которые будут осуществлены в случае отклонения претензии (приостановка обязательств Учреждения, обращение в суд и т.д.);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дата и регистрационный номер претензии;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подпись уполномоченного лица.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2.14. Претензия направляется контрагенту заказным письмом или вручается лично под роспись (иным способом, позволяющим доказать факт направления претензии).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За своевременность направления претензии персональную ответственность несёт ответственное лицо за отправку корреспонденции Учреждения.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2.15. Претензии должны предъявляться всем контрагентам без исключения, даже если направление претензий не предусмотрено условиями Контракта (договора).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2.16. В случае если контрагент не исполнил заявленные в претензии требования в указанный в претензии срок, дебиторская задолженность подлежит взысканию в судебном порядке.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2.17. Не позднее 20 числа месяца следующего за отчетным на основании результатов досудебных переговоров с должниками бухгалтера обязаны предоставить ответственному исполнителю справку по неоплаченным и частично оплаченным счета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фактурам с привязкой к договорам по форме,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установленной Приложением </w:t>
      </w:r>
      <w:r w:rsidRPr="00096769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1, либо иной форме, которая в любом случае отражает все данные, установленные Приложением </w:t>
      </w:r>
      <w:r w:rsidRPr="00096769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F86DBC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2.18. При наличии дебиторской задолженности более 60 (шестидесяти) дней по договорам, контрактам сов</w:t>
      </w:r>
      <w:r w:rsidR="00C352C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естно с бухгалтерами Учреждения обязаны докладывать об этом руководителю Учреждения, который принимают следующие решения:</w:t>
      </w:r>
    </w:p>
    <w:p w:rsidR="00772F9F" w:rsidRDefault="00772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направлении досудебной претензии,</w:t>
      </w:r>
    </w:p>
    <w:p w:rsidR="00772F9F" w:rsidRPr="00096769" w:rsidRDefault="00772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взыскании дебиторской задолженности в судебном порядке,</w:t>
      </w:r>
    </w:p>
    <w:p w:rsidR="00F86DBC" w:rsidRPr="00772F9F" w:rsidRDefault="00772F9F" w:rsidP="00772F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F9F">
        <w:rPr>
          <w:rFonts w:ascii="Times New Roman" w:eastAsia="Times New Roman" w:hAnsi="Times New Roman" w:cs="Times New Roman"/>
          <w:sz w:val="28"/>
          <w:szCs w:val="28"/>
        </w:rPr>
        <w:t>- о предоставлении рассрочки</w:t>
      </w:r>
      <w:r w:rsidR="00C1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2F9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72F9F">
        <w:rPr>
          <w:rFonts w:ascii="Times New Roman" w:eastAsia="Times New Roman" w:hAnsi="Times New Roman" w:cs="Times New Roman"/>
          <w:sz w:val="28"/>
          <w:szCs w:val="28"/>
        </w:rPr>
        <w:t>отсрочки) уплаты долга</w:t>
      </w:r>
      <w:r w:rsidR="00C13D27">
        <w:rPr>
          <w:rFonts w:ascii="Times New Roman" w:eastAsia="Times New Roman" w:hAnsi="Times New Roman" w:cs="Times New Roman"/>
          <w:sz w:val="28"/>
          <w:szCs w:val="28"/>
        </w:rPr>
        <w:t xml:space="preserve"> и д.р.</w:t>
      </w:r>
    </w:p>
    <w:p w:rsidR="00772F9F" w:rsidRPr="00096769" w:rsidRDefault="00772F9F" w:rsidP="00772F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BC" w:rsidRPr="00096769" w:rsidRDefault="00E974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b/>
          <w:sz w:val="28"/>
          <w:szCs w:val="28"/>
        </w:rPr>
        <w:t>3. Организация работы по взысканию дебиторской задолженности</w:t>
      </w:r>
    </w:p>
    <w:p w:rsidR="00F86DBC" w:rsidRPr="00096769" w:rsidRDefault="00E974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судебном порядке</w:t>
      </w:r>
    </w:p>
    <w:p w:rsidR="00E974F2" w:rsidRPr="00096769" w:rsidRDefault="00E974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</w:rPr>
        <w:t>При получении полного или частичного отказа контрагента от исполнения заявленных в претензии требований или не поступления ответа на претензию в указанный срок юрис</w:t>
      </w:r>
      <w:r w:rsidR="00772F9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F9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правовых оснований и документов в полном объёме в течение  </w:t>
      </w:r>
      <w:r w:rsidR="00772F9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72F9F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>) рабочих дней предъявляет исковое заявление в суд в соответствии с процессуальным законодательством Российской Федерации.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Данные сроки не применяются, по согласованию с руководителем</w:t>
      </w:r>
      <w:r w:rsidR="001E63AD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 юристу в данный период поручена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</w:rPr>
        <w:t>иная работа, предусмотренная должностными обязанностями и трудовым договором или он является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представителем </w:t>
      </w:r>
      <w:r w:rsidR="001E63A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в судах разных инстанций, а также выполняет срочную и/или безотлагательную работу по поручению руководителя </w:t>
      </w:r>
      <w:r w:rsidR="001E63A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3.2 Бухгалтерия </w:t>
      </w:r>
      <w:r w:rsidR="001E63A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обязана в течение 3 (трёх) рабочих дней по требованию юрис</w:t>
      </w:r>
      <w:r w:rsidR="001E63A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ему следующие документы: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заверенные копии договоров, приложений, дополнительных соглашений и прочих документов в 2 (двух) экземплярах, на основании которых возникла дебиторская задолженность;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расчёт суммы задолженности основного долга и пеней за весь период задолженности в 2 (двух) экземплярах;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акты сверок в 2 (двух) экземплярах;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заверенные копии переписок и прочих документов, составленных в рамках договорных отношений в 2 (двух) экземплярах;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уплату госпошлины;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заверенные копии писем по факту неисполнения или ненадлежащего исполнения контрагентом обязательств;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копии иных документов, имеющих отношение к неисполнению контрагентом обязательств.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3.3. После выдачи судом исполнительного листа о взыскании с контра</w:t>
      </w:r>
      <w:r w:rsidR="001E63AD">
        <w:rPr>
          <w:rFonts w:ascii="Times New Roman" w:eastAsia="Times New Roman" w:hAnsi="Times New Roman" w:cs="Times New Roman"/>
          <w:sz w:val="28"/>
          <w:szCs w:val="28"/>
        </w:rPr>
        <w:t>гента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дебиторской задолженности юрист </w:t>
      </w:r>
      <w:r w:rsidR="001E63A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Федерации: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lastRenderedPageBreak/>
        <w:t>- направляет исполнительный лист в подразделения службы судебных приставов для взыскания дебиторской задолженности, на основании выданного судом исполнительного листа;</w:t>
      </w:r>
    </w:p>
    <w:p w:rsidR="00F86DBC" w:rsidRPr="00096769" w:rsidRDefault="00E9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- обращается в суд с заявлением о признании должника несостоятельным (банкротом).</w:t>
      </w: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1E63AD" w:rsidRDefault="00E974F2" w:rsidP="001E63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E63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Порядок списания безнадёжной дебиторской задолженности</w:t>
      </w:r>
    </w:p>
    <w:p w:rsidR="001E63AD" w:rsidRPr="001E63AD" w:rsidRDefault="001E63AD" w:rsidP="001E63AD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 Списать с баланса можно только нереальную к взысканию дебиторскую задолженность неплатёжеспособных дебиторов.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 Задолженность можно классифицировать, как нереальную к взысканию в случаях, если выполняется одно из следующих условий: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4.2.1. истёк срок исковой давности (ст.ст. 196-197 ГК РФ);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4.2.2. обязательство прекращено в связи с ликвидацией дебитора (ст. 419 ГК РФ);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4.2.3. обязательство прекращено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невозможности исполнения (ст. 416 ГК РФ);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4.2.4. обязательство прекращено на основании акта государственного органа (ст. 417 ГК РФ).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4.3. Списанию с учёта подлежит задолженность: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4.3.1. ликвидированных в установленном законом порядке </w:t>
      </w:r>
      <w:r w:rsidR="00C13D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дебиторов 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(кроме случаев, когда законом или иными правовыми актами исполнение ликвидированного должника возложено на другое лицо);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4.3.2. по обязательствам, прекратившимся по другим основаниям, установленным  законом, иными правовыми актами или договором новацией, прощением долга, отступным, зачётом или исполнением;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4.3.3. по требованиям, которые в соответствии с законом считаются погашенными;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4.3.4. по обязательства (сделкам), признанным судом: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недействительными;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исполненными (погашенными);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невозникшими</w:t>
      </w:r>
      <w:proofErr w:type="spell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(незаключёнными);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оформленными поддельными (подложными, ложными, фальшивыми, фиктивными, сфабрикованными, сфальсифицированными) документами;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совершёнными </w:t>
      </w:r>
      <w:proofErr w:type="spell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несуществовавшими</w:t>
      </w:r>
      <w:proofErr w:type="spell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момент совершения сделки (в т.ч.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</w:t>
      </w:r>
      <w:proofErr w:type="spell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необладавшими</w:t>
      </w:r>
      <w:proofErr w:type="spell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момент совершения сделки правоспособностью (полномочиями);</w:t>
      </w:r>
      <w:proofErr w:type="gramEnd"/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4.3.5. должников, исключённых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4.4. Основанием для списания безнадёжной дебиторской задолженности в связи с истечением срока исковой давности признаются документы: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подтверждающие возникновение долга (договоры, контракты, платёжные поручения и т.п.);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подтверждающие претензионную работу (почтовые квитанции, описи вложения к письмам и т.п.);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подтверждающие прерывание срока исковой давности (акты сверок задолженности, частичное возмещение задолженности и т.п.);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из которых следует, что срок исковой давности истёк (инвентаризационная опись расчётов с покупателями, поставщиками и прочими дебиторами);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решение инвентаризационной комиссии, распоряжение руководителя </w:t>
      </w:r>
      <w:r w:rsidR="00A56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4.5. Основанием для списания безнадёжной дебиторской задолженности до истечения срока исковой давности признаются документы, подтверждающие прекращения обязательства: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BC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вследствие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форс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мажорных обстоятельств;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основании акта государственного органа, в результате чего исполнение обязатель</w:t>
      </w: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 ст</w:t>
      </w:r>
      <w:proofErr w:type="gram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ановится невозможным;</w:t>
      </w:r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вследствие ликвидации юридического лица (выписки из Единого государственного реестра юридических лиц (индивидуальных предпринимателей), содержащих сведения в связи с его ликвидацией, справки налогового органа по месту нахождения дебитора о сумме задолженности, копии решения арбитражного суда о признании дебитора банкротом, решение суда или уведомление ликвидационной комиссии (конкурсного управляющего) о том, что требования кредитора не будут удовлетворены из- за недостаточности имущества;</w:t>
      </w:r>
      <w:proofErr w:type="gramEnd"/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вследствие смерти физического лица (копии свидетельства о смерти физического лица или копии судебного решения об объявлении физического лица умершим и т.п.);</w:t>
      </w:r>
      <w:proofErr w:type="gramEnd"/>
    </w:p>
    <w:p w:rsidR="00F86DBC" w:rsidRPr="00096769" w:rsidRDefault="00E974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4.6. Списание суммы дебиторской задолженности отражаются на соответствующем </w:t>
      </w:r>
      <w:proofErr w:type="spellStart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счёте и учитываются в течение 5 (пяти) лет с момента её подписания.  </w:t>
      </w: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56D60" w:rsidRDefault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6D60" w:rsidRDefault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6D60" w:rsidRDefault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6D60" w:rsidRDefault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6D60" w:rsidRDefault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6D60" w:rsidRDefault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6D60" w:rsidRDefault="00A56D60" w:rsidP="00A5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6D60" w:rsidRDefault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6DBC" w:rsidRPr="00A56D60" w:rsidRDefault="00E97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6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 w:rsidRPr="00A56D60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A56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6858" w:rsidRPr="00A56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</w:p>
    <w:p w:rsidR="00A56D60" w:rsidRDefault="00A56D60" w:rsidP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«Об утверждении </w:t>
      </w:r>
    </w:p>
    <w:p w:rsidR="00A56D60" w:rsidRDefault="00A56D60" w:rsidP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Положения об организации </w:t>
      </w:r>
    </w:p>
    <w:p w:rsidR="00A56D60" w:rsidRDefault="00A56D60" w:rsidP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работы по взысканию дебиторской </w:t>
      </w:r>
    </w:p>
    <w:p w:rsidR="00A56D60" w:rsidRDefault="00A56D60" w:rsidP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задолженности </w:t>
      </w:r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A56D60" w:rsidRPr="00A56D60" w:rsidRDefault="00A56D60" w:rsidP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я«</w:t>
      </w:r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>Борзинское»</w:t>
      </w:r>
    </w:p>
    <w:p w:rsidR="00A56D60" w:rsidRDefault="00A56D60" w:rsidP="00A56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>от «___»_______ 2017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D60">
        <w:rPr>
          <w:rFonts w:ascii="Times New Roman" w:eastAsia="Times New Roman" w:hAnsi="Times New Roman" w:cs="Times New Roman"/>
          <w:sz w:val="24"/>
          <w:szCs w:val="24"/>
        </w:rPr>
        <w:t>№_____</w:t>
      </w:r>
      <w:r w:rsidR="00BC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6D60" w:rsidRDefault="00A56D60" w:rsidP="00BC6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096769" w:rsidRDefault="00BC6858" w:rsidP="00BC6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6DBC" w:rsidRPr="00096769" w:rsidRDefault="00E97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Расшифровка </w:t>
      </w:r>
    </w:p>
    <w:p w:rsidR="00F86DBC" w:rsidRPr="00096769" w:rsidRDefault="00E97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дебиторской задолженности __________________</w:t>
      </w:r>
    </w:p>
    <w:p w:rsidR="00F86DBC" w:rsidRPr="00096769" w:rsidRDefault="00E97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состоянию на «____» ___________ 20___ года</w:t>
      </w: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1276"/>
        <w:gridCol w:w="1361"/>
        <w:gridCol w:w="1049"/>
        <w:gridCol w:w="1275"/>
        <w:gridCol w:w="1472"/>
        <w:gridCol w:w="1754"/>
      </w:tblGrid>
      <w:tr w:rsidR="00F86DBC" w:rsidRPr="00096769" w:rsidTr="00A56D60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A56D60" w:rsidRDefault="00E97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D6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(предмет договора)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A56D60" w:rsidRDefault="00E97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D6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счета-фактуры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A56D60" w:rsidRDefault="00E97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выставления счета-фактуры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A56D60" w:rsidRDefault="00E97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A56D60" w:rsidRDefault="00E97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A56D60" w:rsidRDefault="00E97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оплаты (дата платежного поручения о перечислении денежных средств должником)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A56D60" w:rsidRDefault="00E97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</w:t>
            </w:r>
            <w:r w:rsid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</w:tr>
      <w:tr w:rsidR="00F86DBC" w:rsidRPr="00096769" w:rsidTr="00A56D60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096769" w:rsidRDefault="00F86DB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096769" w:rsidRDefault="00F86DB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096769" w:rsidRDefault="00F86DB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096769" w:rsidRDefault="00F86DB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096769" w:rsidRDefault="00F86DB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096769" w:rsidRDefault="00F86DB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DBC" w:rsidRPr="00096769" w:rsidRDefault="00F86DB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096769" w:rsidRDefault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Составил: </w:t>
      </w: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096769" w:rsidRDefault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Должность Ф.И.О. Подпись</w:t>
      </w: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6DBC" w:rsidRPr="00096769" w:rsidRDefault="00F8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F86DBC" w:rsidRPr="00096769" w:rsidSect="00D01F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4D" w:rsidRDefault="0035764D" w:rsidP="007929D0">
      <w:pPr>
        <w:spacing w:after="0" w:line="240" w:lineRule="auto"/>
      </w:pPr>
      <w:r>
        <w:separator/>
      </w:r>
    </w:p>
  </w:endnote>
  <w:endnote w:type="continuationSeparator" w:id="0">
    <w:p w:rsidR="0035764D" w:rsidRDefault="0035764D" w:rsidP="0079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4D" w:rsidRDefault="0035764D" w:rsidP="007929D0">
      <w:pPr>
        <w:spacing w:after="0" w:line="240" w:lineRule="auto"/>
      </w:pPr>
      <w:r>
        <w:separator/>
      </w:r>
    </w:p>
  </w:footnote>
  <w:footnote w:type="continuationSeparator" w:id="0">
    <w:p w:rsidR="0035764D" w:rsidRDefault="0035764D" w:rsidP="0079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4835"/>
      <w:docPartObj>
        <w:docPartGallery w:val="Page Numbers (Top of Page)"/>
        <w:docPartUnique/>
      </w:docPartObj>
    </w:sdtPr>
    <w:sdtContent>
      <w:p w:rsidR="007929D0" w:rsidRDefault="001F6364" w:rsidP="007929D0">
        <w:pPr>
          <w:pStyle w:val="a4"/>
          <w:jc w:val="center"/>
        </w:pPr>
        <w:fldSimple w:instr=" PAGE   \* MERGEFORMAT ">
          <w:r w:rsidR="003746FA">
            <w:rPr>
              <w:noProof/>
            </w:rPr>
            <w:t>1</w:t>
          </w:r>
        </w:fldSimple>
      </w:p>
    </w:sdtContent>
  </w:sdt>
  <w:p w:rsidR="007929D0" w:rsidRDefault="007929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7D9"/>
    <w:multiLevelType w:val="hybridMultilevel"/>
    <w:tmpl w:val="BA0CF48A"/>
    <w:lvl w:ilvl="0" w:tplc="B8646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DBC"/>
    <w:rsid w:val="000002A1"/>
    <w:rsid w:val="00096769"/>
    <w:rsid w:val="00142B86"/>
    <w:rsid w:val="00156CF0"/>
    <w:rsid w:val="001E63AD"/>
    <w:rsid w:val="001F6364"/>
    <w:rsid w:val="00204D6A"/>
    <w:rsid w:val="0032253C"/>
    <w:rsid w:val="0035764D"/>
    <w:rsid w:val="003746FA"/>
    <w:rsid w:val="004311B8"/>
    <w:rsid w:val="00436963"/>
    <w:rsid w:val="00461F6C"/>
    <w:rsid w:val="004B513E"/>
    <w:rsid w:val="005359E3"/>
    <w:rsid w:val="00772F9F"/>
    <w:rsid w:val="007929D0"/>
    <w:rsid w:val="009F30BA"/>
    <w:rsid w:val="00A56D60"/>
    <w:rsid w:val="00A814EA"/>
    <w:rsid w:val="00A9259B"/>
    <w:rsid w:val="00AA3572"/>
    <w:rsid w:val="00B22537"/>
    <w:rsid w:val="00B57EF7"/>
    <w:rsid w:val="00B9385A"/>
    <w:rsid w:val="00BC6858"/>
    <w:rsid w:val="00C13D27"/>
    <w:rsid w:val="00C352C6"/>
    <w:rsid w:val="00CA4CA1"/>
    <w:rsid w:val="00D01F63"/>
    <w:rsid w:val="00D664B8"/>
    <w:rsid w:val="00D86CC8"/>
    <w:rsid w:val="00DE2D78"/>
    <w:rsid w:val="00DE6D29"/>
    <w:rsid w:val="00E974F2"/>
    <w:rsid w:val="00F8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9D0"/>
  </w:style>
  <w:style w:type="paragraph" w:styleId="a6">
    <w:name w:val="footer"/>
    <w:basedOn w:val="a"/>
    <w:link w:val="a7"/>
    <w:uiPriority w:val="99"/>
    <w:semiHidden/>
    <w:unhideWhenUsed/>
    <w:rsid w:val="0079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23</cp:revision>
  <cp:lastPrinted>2017-03-27T08:36:00Z</cp:lastPrinted>
  <dcterms:created xsi:type="dcterms:W3CDTF">2017-03-05T15:19:00Z</dcterms:created>
  <dcterms:modified xsi:type="dcterms:W3CDTF">2017-03-31T09:20:00Z</dcterms:modified>
</cp:coreProperties>
</file>