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D29" w:rsidRDefault="00D62D29" w:rsidP="00D62D2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Глава  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D62D29" w:rsidRDefault="00D62D29" w:rsidP="00D62D2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ПОСТАНОВЛЕНИЕ</w:t>
      </w:r>
    </w:p>
    <w:p w:rsidR="00D62D29" w:rsidRDefault="00D62D29" w:rsidP="00D62D2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  <w:r>
        <w:rPr>
          <w:rFonts w:ascii="Arial" w:hAnsi="Arial" w:cs="Arial"/>
          <w:color w:val="666666"/>
          <w:sz w:val="18"/>
          <w:szCs w:val="18"/>
        </w:rPr>
        <w:t>«05» апреля 2016 года                                                                            № 22                  </w:t>
      </w:r>
      <w:r>
        <w:rPr>
          <w:rStyle w:val="a4"/>
          <w:rFonts w:ascii="Arial" w:hAnsi="Arial" w:cs="Arial"/>
          <w:color w:val="666666"/>
          <w:sz w:val="18"/>
          <w:szCs w:val="18"/>
        </w:rPr>
        <w:t>город Борзя</w:t>
      </w:r>
      <w:r>
        <w:rPr>
          <w:rFonts w:ascii="Arial" w:hAnsi="Arial" w:cs="Arial"/>
          <w:color w:val="666666"/>
          <w:sz w:val="18"/>
          <w:szCs w:val="18"/>
        </w:rPr>
        <w:t> </w:t>
      </w:r>
    </w:p>
    <w:p w:rsidR="00D62D29" w:rsidRDefault="00D62D29" w:rsidP="00D62D2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О назначении публичных слушаний по вопросу предоставления разрешения на условно разрешенный вид использования земельного участка городского поселения «</w:t>
      </w:r>
      <w:proofErr w:type="spellStart"/>
      <w:r>
        <w:rPr>
          <w:rStyle w:val="a4"/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Style w:val="a4"/>
          <w:rFonts w:ascii="Arial" w:hAnsi="Arial" w:cs="Arial"/>
          <w:color w:val="666666"/>
          <w:sz w:val="18"/>
          <w:szCs w:val="18"/>
        </w:rPr>
        <w:t>»</w:t>
      </w:r>
    </w:p>
    <w:p w:rsidR="00D62D29" w:rsidRDefault="00D62D29" w:rsidP="00D62D2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62D29" w:rsidRDefault="00D62D29" w:rsidP="00D62D29">
      <w:pPr>
        <w:pStyle w:val="a3"/>
        <w:shd w:val="clear" w:color="auto" w:fill="F5F5F5"/>
        <w:spacing w:before="0" w:beforeAutospacing="0" w:after="0" w:afterAutospacing="0"/>
        <w:jc w:val="center"/>
        <w:rPr>
          <w:rFonts w:ascii="Arial" w:hAnsi="Arial" w:cs="Arial"/>
          <w:color w:val="666666"/>
          <w:sz w:val="18"/>
          <w:szCs w:val="18"/>
        </w:rPr>
      </w:pPr>
      <w:r>
        <w:rPr>
          <w:rStyle w:val="a4"/>
          <w:rFonts w:ascii="Arial" w:hAnsi="Arial" w:cs="Arial"/>
          <w:color w:val="666666"/>
          <w:sz w:val="18"/>
          <w:szCs w:val="18"/>
        </w:rPr>
        <w:t> </w:t>
      </w:r>
    </w:p>
    <w:p w:rsidR="00D62D29" w:rsidRDefault="00D62D29" w:rsidP="00D62D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proofErr w:type="gramStart"/>
      <w:r>
        <w:rPr>
          <w:rFonts w:ascii="Arial" w:hAnsi="Arial" w:cs="Arial"/>
          <w:color w:val="666666"/>
          <w:sz w:val="18"/>
          <w:szCs w:val="18"/>
        </w:rPr>
        <w:t>Руководствуясь статьей 28 Федерального закона «Об общих принципах организации местного самоуправления в Российской Федерации» от 06 октября 2003 года № 131-ФЗ, Градостроительным кодексом Российской Федерации,  Порядком организации и проведения публичных слушаний по вопросам градостроительной деятельности на территории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 утвержденным решением Совета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 № 27 от 31.05.2012г., Уставом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>»,</w:t>
      </w:r>
      <w:proofErr w:type="gramEnd"/>
    </w:p>
    <w:p w:rsidR="00D62D29" w:rsidRDefault="00D62D29" w:rsidP="00D62D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62D29" w:rsidRDefault="00D62D29" w:rsidP="00D62D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ПОСТАНОВЛЯЮ:</w:t>
      </w:r>
    </w:p>
    <w:p w:rsidR="00D62D29" w:rsidRDefault="00D62D29" w:rsidP="00D62D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1. Назначить 12 апреля 2016 года публичные слушания по вопросу предоставления разрешения на условно разрешенный вид использования земельного участка – для размещения гаража,  расположенного по адресу:    г. Борзя, ул. Метелицы, район художественной школы, потребительский гаражно-строительный кооператив № 3 «Любитель», гараж 1.</w:t>
      </w:r>
    </w:p>
    <w:p w:rsidR="00D62D29" w:rsidRDefault="00D62D29" w:rsidP="00D62D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 xml:space="preserve">Начало проведения публичных слушаний - 18-00 часов по адресу:          г. Борзя,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23, кабинет № 31.</w:t>
      </w:r>
    </w:p>
    <w:p w:rsidR="00D62D29" w:rsidRDefault="00D62D29" w:rsidP="00D62D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2. Ознакомиться с материалами по вопросу предоставления разрешения на условно разрешенный вид использования земельного участка – для размещения гаража, можно в администрации городского поселения 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 в рабочее время по адресу: г. Борзя, ул.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Савватеевская</w:t>
      </w:r>
      <w:proofErr w:type="spellEnd"/>
      <w:r>
        <w:rPr>
          <w:rFonts w:ascii="Arial" w:hAnsi="Arial" w:cs="Arial"/>
          <w:color w:val="666666"/>
          <w:sz w:val="18"/>
          <w:szCs w:val="18"/>
        </w:rPr>
        <w:t>, 23, кабинеты №№ 31, 33, тел.: 3-35-83, 3-39-81.</w:t>
      </w:r>
    </w:p>
    <w:p w:rsidR="00D62D29" w:rsidRDefault="00D62D29" w:rsidP="00D62D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3. Настоящее постановление вступает в силу со дня его официального опубликования (обнародования).</w:t>
      </w:r>
    </w:p>
    <w:p w:rsidR="00D62D29" w:rsidRDefault="00D62D29" w:rsidP="00D62D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 </w:t>
      </w:r>
    </w:p>
    <w:p w:rsidR="00D62D29" w:rsidRDefault="00D62D29" w:rsidP="00D62D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Глава городского поселения</w:t>
      </w:r>
    </w:p>
    <w:p w:rsidR="00D62D29" w:rsidRDefault="00D62D29" w:rsidP="00D62D29">
      <w:pPr>
        <w:pStyle w:val="a3"/>
        <w:shd w:val="clear" w:color="auto" w:fill="F5F5F5"/>
        <w:spacing w:before="0" w:beforeAutospacing="0" w:after="0" w:afterAutospacing="0"/>
        <w:rPr>
          <w:rFonts w:ascii="Arial" w:hAnsi="Arial" w:cs="Arial"/>
          <w:color w:val="666666"/>
          <w:sz w:val="18"/>
          <w:szCs w:val="18"/>
        </w:rPr>
      </w:pPr>
      <w:r>
        <w:rPr>
          <w:rFonts w:ascii="Arial" w:hAnsi="Arial" w:cs="Arial"/>
          <w:color w:val="666666"/>
          <w:sz w:val="18"/>
          <w:szCs w:val="18"/>
        </w:rPr>
        <w:t>«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Борзинское</w:t>
      </w:r>
      <w:proofErr w:type="spellEnd"/>
      <w:r>
        <w:rPr>
          <w:rFonts w:ascii="Arial" w:hAnsi="Arial" w:cs="Arial"/>
          <w:color w:val="666666"/>
          <w:sz w:val="18"/>
          <w:szCs w:val="18"/>
        </w:rPr>
        <w:t xml:space="preserve">»                                                                       </w:t>
      </w:r>
      <w:proofErr w:type="spellStart"/>
      <w:r>
        <w:rPr>
          <w:rFonts w:ascii="Arial" w:hAnsi="Arial" w:cs="Arial"/>
          <w:color w:val="666666"/>
          <w:sz w:val="18"/>
          <w:szCs w:val="18"/>
        </w:rPr>
        <w:t>С.М.Бабушкин</w:t>
      </w:r>
      <w:proofErr w:type="spellEnd"/>
    </w:p>
    <w:p w:rsidR="00E4206A" w:rsidRDefault="00D62D29"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3287"/>
    <w:rsid w:val="005418C5"/>
    <w:rsid w:val="00973338"/>
    <w:rsid w:val="00D62D29"/>
    <w:rsid w:val="00F7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D2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62D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D62D2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0688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1562</Characters>
  <Application>Microsoft Office Word</Application>
  <DocSecurity>0</DocSecurity>
  <Lines>13</Lines>
  <Paragraphs>3</Paragraphs>
  <ScaleCrop>false</ScaleCrop>
  <Company/>
  <LinksUpToDate>false</LinksUpToDate>
  <CharactersWithSpaces>1833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2016-10-10T04:01:00Z</dcterms:created>
  <dcterms:modified xsi:type="dcterms:W3CDTF">2016-10-10T04:01:00Z</dcterms:modified>
</cp:coreProperties>
</file>