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5E" w:rsidRDefault="00637A5E" w:rsidP="00637A5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637A5E" w:rsidRDefault="00637A5E" w:rsidP="00637A5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637A5E" w:rsidRDefault="00637A5E" w:rsidP="00637A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«10» февраля 2014 года                                                                                   № 149                    город Борзя</w:t>
      </w:r>
    </w:p>
    <w:p w:rsidR="00637A5E" w:rsidRDefault="00637A5E" w:rsidP="00637A5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О внесении изменений в решение Совета городского поселения  «Борзинское» от 27 декабря 2013 года № 142 «О бюджете городского поселения «Борзинское» на 2014 год и плановый период 2015 и 2016 годов»</w:t>
      </w:r>
    </w:p>
    <w:p w:rsidR="00637A5E" w:rsidRDefault="00637A5E" w:rsidP="00637A5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637A5E" w:rsidRDefault="00637A5E" w:rsidP="00637A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 Руководствуясь статьями 35, 52 Федерального закона «Об общих принципах организации местного самоуправления в Российской Федерации» от 06 октября 2003 года № 131-ФЗ, статьями 26, 36 Устава городского поселения «Борзинское», Совет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637A5E" w:rsidRDefault="00637A5E" w:rsidP="00637A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Внести изменения в решение Совета городского поселения                  «Борзинское»  от 27 декабря 2013 года № 142 «О бюджете городского поселения «Борзинское» на 2014 год и плановый период 2015 и 2016 годов»:</w:t>
      </w:r>
    </w:p>
    <w:p w:rsidR="00637A5E" w:rsidRDefault="00637A5E" w:rsidP="00637A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1.1. «Статья 1. Основные характеристики городского поселения «Борзинское» на 2013 год.</w:t>
      </w:r>
    </w:p>
    <w:p w:rsidR="00637A5E" w:rsidRDefault="00637A5E" w:rsidP="00637A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Style w:val="a5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    Утвердить основные характеристики бюджета городского поселения «Борзинское» на 2014 год:</w:t>
      </w:r>
    </w:p>
    <w:p w:rsidR="00637A5E" w:rsidRDefault="00637A5E" w:rsidP="00637A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общий объем доходов в сумме   78 978,2  тыс. рублей;</w:t>
      </w:r>
    </w:p>
    <w:p w:rsidR="00637A5E" w:rsidRDefault="00637A5E" w:rsidP="00637A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общий объем расходов в сумме  41 390,4 тыс. рублей;</w:t>
      </w:r>
    </w:p>
    <w:p w:rsidR="00637A5E" w:rsidRDefault="00637A5E" w:rsidP="00637A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профицит  бюджета в сумме         37 587,8  тыс. рублей.»</w:t>
      </w:r>
    </w:p>
    <w:p w:rsidR="00637A5E" w:rsidRDefault="00637A5E" w:rsidP="00637A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1.2. «Статья 3. Источники финансирования дефицита бюджета городского поселения «Борзинское» на 2014 год и плановый период 2015 и 2016 годов.</w:t>
      </w:r>
    </w:p>
    <w:p w:rsidR="00637A5E" w:rsidRDefault="00637A5E" w:rsidP="00637A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 Утвердить источники финансирования дефицита бюджета городского поселения «Борзинское» на 2014 год согласно приложению № 4 к настоящему решению.»</w:t>
      </w:r>
    </w:p>
    <w:p w:rsidR="00637A5E" w:rsidRDefault="00637A5E" w:rsidP="00637A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1.3. «Статья 5. Доходы бюджета городского поселения «Борзинское» по группам и подгруппам классификации доходов бюджета Российской Федерации на 2014 год и плановый период 2015 и 2016 годов.</w:t>
      </w:r>
    </w:p>
    <w:p w:rsidR="00637A5E" w:rsidRDefault="00637A5E" w:rsidP="00637A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 Утвердить доходы бюджета городского поселения «Борзинское» по группам и подгруппам классификации доходов бюджета Российской Федерации на 2014 год согласно приложению № 8 к настоящему решению.»</w:t>
      </w:r>
    </w:p>
    <w:p w:rsidR="00637A5E" w:rsidRDefault="00637A5E" w:rsidP="00637A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1.4. «Статья 6. Распределение бюджетных ассигнований по расходам бюджета городского поселения «Борзинское» на 2014 год и плановый период 2015 и 2016 годов.</w:t>
      </w:r>
    </w:p>
    <w:p w:rsidR="00637A5E" w:rsidRDefault="00637A5E" w:rsidP="00637A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666666"/>
          <w:sz w:val="18"/>
          <w:szCs w:val="18"/>
        </w:rPr>
        <w:t>    </w:t>
      </w:r>
      <w:r>
        <w:rPr>
          <w:rStyle w:val="apple-converted-space"/>
          <w:rFonts w:ascii="Arial" w:hAnsi="Arial" w:cs="Arial"/>
          <w:b/>
          <w:bCs/>
          <w:i/>
          <w:iCs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  </w:t>
      </w:r>
      <w:r>
        <w:rPr>
          <w:rFonts w:ascii="Arial" w:hAnsi="Arial" w:cs="Arial"/>
          <w:color w:val="666666"/>
          <w:sz w:val="18"/>
          <w:szCs w:val="18"/>
        </w:rPr>
        <w:t>1. Утвердить  распределение бюджетных ассигнований по разделам, подразделам, целевым статьям и видам расходов классификации расходов бюджета  согласно приложению № 10 к настоящему решению.</w:t>
      </w:r>
    </w:p>
    <w:p w:rsidR="00637A5E" w:rsidRDefault="00637A5E" w:rsidP="00637A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2. Утвердить распределение бюджетных ассигнований по разделам, подразделам, целевым статьям и видам расходов  классификации расходов бюджетов в ведомственной структуре расходов бюджета городского поселения согласно приложению № 12 к настоящему решению.»</w:t>
      </w:r>
    </w:p>
    <w:p w:rsidR="00637A5E" w:rsidRDefault="00637A5E" w:rsidP="00637A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2. Настоящее  решение вступает в силу на следующий день после дня его официального опубликования.</w:t>
      </w:r>
    </w:p>
    <w:p w:rsidR="00637A5E" w:rsidRDefault="00637A5E" w:rsidP="00637A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637A5E" w:rsidRDefault="00637A5E" w:rsidP="00637A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637A5E" w:rsidRDefault="00637A5E" w:rsidP="00637A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                                                          С.М. Бабушкин</w:t>
      </w:r>
    </w:p>
    <w:p w:rsidR="00E4206A" w:rsidRDefault="00637A5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4B"/>
    <w:rsid w:val="005418C5"/>
    <w:rsid w:val="00637A5E"/>
    <w:rsid w:val="00973338"/>
    <w:rsid w:val="00D4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A5E"/>
    <w:rPr>
      <w:b/>
      <w:bCs/>
    </w:rPr>
  </w:style>
  <w:style w:type="character" w:customStyle="1" w:styleId="apple-converted-space">
    <w:name w:val="apple-converted-space"/>
    <w:basedOn w:val="a0"/>
    <w:rsid w:val="00637A5E"/>
  </w:style>
  <w:style w:type="character" w:styleId="a5">
    <w:name w:val="Emphasis"/>
    <w:basedOn w:val="a0"/>
    <w:uiPriority w:val="20"/>
    <w:qFormat/>
    <w:rsid w:val="00637A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A5E"/>
    <w:rPr>
      <w:b/>
      <w:bCs/>
    </w:rPr>
  </w:style>
  <w:style w:type="character" w:customStyle="1" w:styleId="apple-converted-space">
    <w:name w:val="apple-converted-space"/>
    <w:basedOn w:val="a0"/>
    <w:rsid w:val="00637A5E"/>
  </w:style>
  <w:style w:type="character" w:styleId="a5">
    <w:name w:val="Emphasis"/>
    <w:basedOn w:val="a0"/>
    <w:uiPriority w:val="20"/>
    <w:qFormat/>
    <w:rsid w:val="00637A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2016-09-30T07:37:00Z</dcterms:created>
  <dcterms:modified xsi:type="dcterms:W3CDTF">2016-09-30T07:37:00Z</dcterms:modified>
</cp:coreProperties>
</file>