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84" w:rsidRDefault="00C46384" w:rsidP="00C46384">
      <w:pPr>
        <w:pStyle w:val="ConsPlusTitle"/>
        <w:widowControl/>
        <w:jc w:val="center"/>
        <w:outlineLvl w:val="0"/>
        <w:rPr>
          <w:bCs w:val="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-224790</wp:posOffset>
            </wp:positionV>
            <wp:extent cx="718185" cy="914400"/>
            <wp:effectExtent l="19050" t="0" r="571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384" w:rsidRDefault="00C46384" w:rsidP="00C46384">
      <w:pPr>
        <w:pStyle w:val="ConsPlusTitle"/>
        <w:widowControl/>
        <w:jc w:val="center"/>
        <w:outlineLvl w:val="0"/>
        <w:rPr>
          <w:bCs w:val="0"/>
          <w:lang w:val="en-US"/>
        </w:rPr>
      </w:pPr>
    </w:p>
    <w:p w:rsidR="00C46384" w:rsidRDefault="00C46384" w:rsidP="00C46384">
      <w:pPr>
        <w:pStyle w:val="ConsPlusTitle"/>
        <w:widowControl/>
        <w:jc w:val="center"/>
        <w:outlineLvl w:val="0"/>
        <w:rPr>
          <w:bCs w:val="0"/>
        </w:rPr>
      </w:pPr>
    </w:p>
    <w:p w:rsidR="00C46384" w:rsidRDefault="00C46384" w:rsidP="00C46384">
      <w:pPr>
        <w:pStyle w:val="ConsPlusTitle"/>
        <w:widowControl/>
        <w:jc w:val="center"/>
        <w:outlineLvl w:val="0"/>
        <w:rPr>
          <w:bCs w:val="0"/>
        </w:rPr>
      </w:pPr>
    </w:p>
    <w:p w:rsidR="00C46384" w:rsidRDefault="00C46384" w:rsidP="00C46384">
      <w:pPr>
        <w:pStyle w:val="ConsPlusTitle"/>
        <w:widowControl/>
        <w:jc w:val="center"/>
        <w:outlineLvl w:val="0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Администрация городского поселения «Борзинское»</w:t>
      </w:r>
    </w:p>
    <w:p w:rsidR="00C46384" w:rsidRDefault="00C46384" w:rsidP="00C46384">
      <w:pPr>
        <w:pStyle w:val="ConsPlusTitle"/>
        <w:widowControl/>
        <w:jc w:val="center"/>
        <w:outlineLvl w:val="0"/>
        <w:rPr>
          <w:bCs w:val="0"/>
          <w:sz w:val="32"/>
          <w:szCs w:val="32"/>
        </w:rPr>
      </w:pPr>
    </w:p>
    <w:p w:rsidR="00C46384" w:rsidRDefault="00C46384" w:rsidP="00C46384">
      <w:pPr>
        <w:pStyle w:val="ConsPlusTitle"/>
        <w:widowControl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ПОСТАНОВЛЕНИЕ</w:t>
      </w:r>
    </w:p>
    <w:p w:rsidR="00C46384" w:rsidRDefault="00C46384" w:rsidP="00C46384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</w:p>
    <w:p w:rsidR="00C46384" w:rsidRDefault="00C46384" w:rsidP="00C46384">
      <w:pPr>
        <w:pStyle w:val="ConsPlusTitle"/>
        <w:widowControl/>
        <w:jc w:val="center"/>
        <w:rPr>
          <w:b w:val="0"/>
          <w:bCs w:val="0"/>
        </w:rPr>
      </w:pPr>
    </w:p>
    <w:p w:rsidR="00C46384" w:rsidRDefault="00D7251F" w:rsidP="00C46384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30</w:t>
      </w:r>
      <w:r w:rsidR="00C46384">
        <w:rPr>
          <w:b w:val="0"/>
          <w:bCs w:val="0"/>
        </w:rPr>
        <w:t xml:space="preserve"> </w:t>
      </w:r>
      <w:r w:rsidR="00AB5959">
        <w:rPr>
          <w:b w:val="0"/>
          <w:bCs w:val="0"/>
        </w:rPr>
        <w:t>августа 2019 год</w:t>
      </w:r>
      <w:r w:rsidR="00073168">
        <w:rPr>
          <w:b w:val="0"/>
          <w:bCs w:val="0"/>
        </w:rPr>
        <w:t>а</w:t>
      </w:r>
      <w:r w:rsidR="00C46384">
        <w:rPr>
          <w:b w:val="0"/>
          <w:bCs w:val="0"/>
        </w:rPr>
        <w:tab/>
      </w:r>
      <w:r w:rsidR="00C46384">
        <w:rPr>
          <w:b w:val="0"/>
          <w:bCs w:val="0"/>
        </w:rPr>
        <w:tab/>
      </w:r>
      <w:r w:rsidR="00C46384">
        <w:rPr>
          <w:b w:val="0"/>
          <w:bCs w:val="0"/>
        </w:rPr>
        <w:tab/>
      </w:r>
      <w:r w:rsidR="00C46384">
        <w:rPr>
          <w:b w:val="0"/>
          <w:bCs w:val="0"/>
        </w:rPr>
        <w:tab/>
      </w:r>
      <w:r w:rsidR="00C46384">
        <w:rPr>
          <w:b w:val="0"/>
          <w:bCs w:val="0"/>
        </w:rPr>
        <w:tab/>
        <w:t xml:space="preserve">             </w:t>
      </w:r>
      <w:r w:rsidR="00073168">
        <w:rPr>
          <w:b w:val="0"/>
          <w:bCs w:val="0"/>
        </w:rPr>
        <w:t xml:space="preserve">           </w:t>
      </w:r>
      <w:r w:rsidR="00C46384">
        <w:rPr>
          <w:b w:val="0"/>
          <w:bCs w:val="0"/>
        </w:rPr>
        <w:t xml:space="preserve">     №</w:t>
      </w:r>
      <w:r>
        <w:rPr>
          <w:b w:val="0"/>
          <w:bCs w:val="0"/>
        </w:rPr>
        <w:t>488</w:t>
      </w:r>
      <w:r w:rsidR="00C46384">
        <w:rPr>
          <w:b w:val="0"/>
          <w:bCs w:val="0"/>
        </w:rPr>
        <w:t xml:space="preserve"> </w:t>
      </w:r>
      <w:r w:rsidR="00AB5959">
        <w:rPr>
          <w:b w:val="0"/>
          <w:bCs w:val="0"/>
        </w:rPr>
        <w:t xml:space="preserve"> </w:t>
      </w:r>
      <w:r w:rsidR="00D23B4E">
        <w:rPr>
          <w:b w:val="0"/>
          <w:bCs w:val="0"/>
        </w:rPr>
        <w:t xml:space="preserve"> </w:t>
      </w:r>
    </w:p>
    <w:p w:rsidR="00C46384" w:rsidRDefault="00C46384" w:rsidP="00C46384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город Борзя</w:t>
      </w:r>
    </w:p>
    <w:p w:rsidR="00C46384" w:rsidRDefault="00C46384" w:rsidP="00C46384">
      <w:pPr>
        <w:pStyle w:val="ConsPlusTitle"/>
        <w:widowControl/>
        <w:jc w:val="center"/>
        <w:rPr>
          <w:b w:val="0"/>
          <w:bCs w:val="0"/>
        </w:rPr>
      </w:pPr>
    </w:p>
    <w:p w:rsidR="00C46384" w:rsidRDefault="00C46384" w:rsidP="000652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hyperlink r:id="rId6" w:history="1">
        <w:proofErr w:type="gramStart"/>
        <w:r w:rsidRPr="00281546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Pr="0028154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5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B93057">
        <w:rPr>
          <w:rFonts w:ascii="Times New Roman" w:hAnsi="Times New Roman" w:cs="Times New Roman"/>
          <w:b/>
          <w:sz w:val="28"/>
          <w:szCs w:val="28"/>
        </w:rPr>
        <w:t>Выдача р</w:t>
      </w:r>
      <w:r>
        <w:rPr>
          <w:rFonts w:ascii="Times New Roman" w:hAnsi="Times New Roman" w:cs="Times New Roman"/>
          <w:b/>
          <w:sz w:val="28"/>
          <w:szCs w:val="28"/>
        </w:rPr>
        <w:t>азрешени</w:t>
      </w:r>
      <w:r w:rsidR="00B9305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2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на перемещение отходов строительства, сноса зданий и сооружений,</w:t>
      </w:r>
      <w:r w:rsidR="0007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2A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грунтов  на территории городского поселения «Борзинское» </w:t>
      </w:r>
    </w:p>
    <w:p w:rsidR="00C46384" w:rsidRDefault="00C46384" w:rsidP="000731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14 Федерального закона </w:t>
      </w:r>
      <w:r w:rsidR="00B9305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8E685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администрации городского поселения «Борзинское» от 23 октября 2012 года № 344 «Об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«Борзинское»,</w:t>
      </w:r>
      <w:r w:rsidR="00B0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B06865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37,</w:t>
      </w:r>
      <w:r w:rsidR="00B0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 Устава городского поселения «Борзинское» администрации городского поселения «Борзинское» </w:t>
      </w:r>
      <w:r w:rsidR="0018206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82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т:</w:t>
      </w:r>
    </w:p>
    <w:p w:rsidR="00C46384" w:rsidRDefault="00D1591A" w:rsidP="00C46384">
      <w:pPr>
        <w:pStyle w:val="ConsPlusTitle"/>
        <w:widowControl/>
        <w:jc w:val="both"/>
        <w:rPr>
          <w:b w:val="0"/>
          <w:color w:val="000000"/>
        </w:rPr>
      </w:pPr>
      <w:r>
        <w:rPr>
          <w:color w:val="000000"/>
        </w:rPr>
        <w:tab/>
      </w:r>
      <w:r w:rsidR="00C46384" w:rsidRPr="00D1591A">
        <w:rPr>
          <w:b w:val="0"/>
          <w:color w:val="000000"/>
        </w:rPr>
        <w:t>1.</w:t>
      </w:r>
      <w:r w:rsidR="006D55D5">
        <w:rPr>
          <w:color w:val="000000"/>
        </w:rPr>
        <w:t xml:space="preserve"> </w:t>
      </w:r>
      <w:r w:rsidR="00C46384">
        <w:rPr>
          <w:b w:val="0"/>
          <w:color w:val="000000"/>
        </w:rPr>
        <w:t xml:space="preserve">Утвердить прилагаемый Административный регламент </w:t>
      </w:r>
      <w:r w:rsidR="003B0225">
        <w:rPr>
          <w:b w:val="0"/>
          <w:color w:val="000000"/>
        </w:rPr>
        <w:t xml:space="preserve">                           </w:t>
      </w:r>
      <w:r w:rsidR="00C46384">
        <w:rPr>
          <w:b w:val="0"/>
          <w:color w:val="000000"/>
        </w:rPr>
        <w:t xml:space="preserve">по предоставлению муниципальной услуги «Разрешение на перемещение отходов строительства, сноса зданий и сооружений, в том числе грунтов </w:t>
      </w:r>
      <w:r w:rsidR="003B0225">
        <w:rPr>
          <w:b w:val="0"/>
          <w:color w:val="000000"/>
        </w:rPr>
        <w:t xml:space="preserve">             </w:t>
      </w:r>
      <w:r w:rsidR="00C46384">
        <w:rPr>
          <w:b w:val="0"/>
          <w:color w:val="000000"/>
        </w:rPr>
        <w:t>на территории городского поселения «Борзинское</w:t>
      </w:r>
      <w:r w:rsidR="00C46384">
        <w:rPr>
          <w:b w:val="0"/>
        </w:rPr>
        <w:t>»</w:t>
      </w:r>
      <w:r w:rsidR="00034EFD">
        <w:rPr>
          <w:b w:val="0"/>
        </w:rPr>
        <w:t>.</w:t>
      </w:r>
      <w:r w:rsidR="00C46384">
        <w:rPr>
          <w:b w:val="0"/>
          <w:color w:val="000000"/>
        </w:rPr>
        <w:t xml:space="preserve"> </w:t>
      </w:r>
    </w:p>
    <w:p w:rsidR="00D1591A" w:rsidRDefault="003B0225" w:rsidP="00D1591A">
      <w:pPr>
        <w:pStyle w:val="ConsPlusTitle"/>
        <w:jc w:val="both"/>
        <w:rPr>
          <w:color w:val="000000"/>
        </w:rPr>
      </w:pPr>
      <w:r>
        <w:rPr>
          <w:color w:val="000000"/>
        </w:rPr>
        <w:tab/>
      </w:r>
      <w:r w:rsidR="00C46384" w:rsidRPr="00D1591A">
        <w:rPr>
          <w:b w:val="0"/>
          <w:color w:val="000000"/>
        </w:rPr>
        <w:t>2.</w:t>
      </w:r>
      <w:r w:rsidR="00D1591A" w:rsidRPr="00D1591A">
        <w:rPr>
          <w:b w:val="0"/>
          <w:color w:val="000000"/>
        </w:rPr>
        <w:t xml:space="preserve"> </w:t>
      </w:r>
      <w:r w:rsidR="00385D1C">
        <w:rPr>
          <w:b w:val="0"/>
          <w:color w:val="000000"/>
        </w:rPr>
        <w:t xml:space="preserve"> </w:t>
      </w:r>
      <w:r w:rsidR="006D55D5">
        <w:rPr>
          <w:b w:val="0"/>
          <w:color w:val="000000"/>
        </w:rPr>
        <w:t>Признать утратившим юридическую силу</w:t>
      </w:r>
      <w:r w:rsidR="00D1591A" w:rsidRPr="00D1591A">
        <w:rPr>
          <w:b w:val="0"/>
          <w:color w:val="000000"/>
        </w:rPr>
        <w:t xml:space="preserve"> постановление администрации </w:t>
      </w:r>
      <w:r w:rsidR="00D1591A" w:rsidRPr="00D1591A">
        <w:rPr>
          <w:b w:val="0"/>
        </w:rPr>
        <w:t xml:space="preserve">городского поселения «Борзинское» от </w:t>
      </w:r>
      <w:r w:rsidR="00D23B4E">
        <w:rPr>
          <w:b w:val="0"/>
        </w:rPr>
        <w:t>01 августа 2019</w:t>
      </w:r>
      <w:r w:rsidR="00D1591A" w:rsidRPr="00D1591A">
        <w:rPr>
          <w:b w:val="0"/>
        </w:rPr>
        <w:t xml:space="preserve"> года №</w:t>
      </w:r>
      <w:r w:rsidR="00D23B4E">
        <w:rPr>
          <w:b w:val="0"/>
        </w:rPr>
        <w:t>433</w:t>
      </w:r>
      <w:r w:rsidR="00D1591A" w:rsidRPr="00D1591A">
        <w:rPr>
          <w:b w:val="0"/>
        </w:rPr>
        <w:t xml:space="preserve"> </w:t>
      </w:r>
      <w:r w:rsidR="00D1591A">
        <w:rPr>
          <w:b w:val="0"/>
        </w:rPr>
        <w:t>«</w:t>
      </w:r>
      <w:r w:rsidR="00D1591A" w:rsidRPr="00D1591A">
        <w:rPr>
          <w:b w:val="0"/>
        </w:rPr>
        <w:t xml:space="preserve">Об утверждении  административного </w:t>
      </w:r>
      <w:hyperlink r:id="rId8" w:history="1">
        <w:proofErr w:type="gramStart"/>
        <w:r w:rsidR="00D1591A" w:rsidRPr="00D1591A">
          <w:rPr>
            <w:rStyle w:val="a3"/>
            <w:b w:val="0"/>
            <w:color w:val="auto"/>
            <w:u w:val="none"/>
          </w:rPr>
          <w:t>регламент</w:t>
        </w:r>
        <w:proofErr w:type="gramEnd"/>
      </w:hyperlink>
      <w:r w:rsidR="00D1591A" w:rsidRPr="00D1591A">
        <w:rPr>
          <w:b w:val="0"/>
        </w:rPr>
        <w:t xml:space="preserve">а по предоставлению  муниципальной </w:t>
      </w:r>
      <w:r w:rsidR="006D55D5">
        <w:rPr>
          <w:b w:val="0"/>
        </w:rPr>
        <w:t xml:space="preserve"> </w:t>
      </w:r>
      <w:r w:rsidR="00D1591A" w:rsidRPr="00D1591A">
        <w:rPr>
          <w:b w:val="0"/>
        </w:rPr>
        <w:t>услуги «Разрешение на перемещение отходов строительства, сноса зданий и сооружений, в том числе грунтов на территории городского поселения «Борзинское»</w:t>
      </w:r>
      <w:r w:rsidR="00D1591A">
        <w:rPr>
          <w:b w:val="0"/>
        </w:rPr>
        <w:t>.</w:t>
      </w:r>
    </w:p>
    <w:p w:rsidR="00C46384" w:rsidRDefault="00D1591A" w:rsidP="00C46384">
      <w:pPr>
        <w:pStyle w:val="ConsPlusTitle"/>
        <w:widowControl/>
        <w:jc w:val="both"/>
        <w:rPr>
          <w:b w:val="0"/>
        </w:rPr>
      </w:pPr>
      <w:r>
        <w:rPr>
          <w:color w:val="000000"/>
        </w:rPr>
        <w:tab/>
      </w:r>
      <w:r w:rsidRPr="00D1591A">
        <w:rPr>
          <w:b w:val="0"/>
          <w:color w:val="000000"/>
        </w:rPr>
        <w:t>3.</w:t>
      </w:r>
      <w:r w:rsidR="00C4638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5106E">
        <w:rPr>
          <w:color w:val="000000"/>
        </w:rPr>
        <w:t xml:space="preserve"> </w:t>
      </w:r>
      <w:r w:rsidRPr="00D1591A">
        <w:rPr>
          <w:b w:val="0"/>
        </w:rPr>
        <w:t xml:space="preserve">Настоящее постановление вступает в силу на следующий </w:t>
      </w:r>
      <w:r w:rsidR="00C5106E">
        <w:rPr>
          <w:b w:val="0"/>
        </w:rPr>
        <w:t xml:space="preserve">                  </w:t>
      </w:r>
      <w:r w:rsidRPr="00D1591A">
        <w:rPr>
          <w:b w:val="0"/>
        </w:rPr>
        <w:t xml:space="preserve">день после дня его официального опубликования в периодическом </w:t>
      </w:r>
      <w:r w:rsidR="00C5106E">
        <w:rPr>
          <w:b w:val="0"/>
        </w:rPr>
        <w:t xml:space="preserve">               </w:t>
      </w:r>
      <w:r w:rsidRPr="00D1591A">
        <w:rPr>
          <w:b w:val="0"/>
        </w:rPr>
        <w:t xml:space="preserve">печатном издании газете «Даурская новь» и подлежит </w:t>
      </w:r>
      <w:r w:rsidR="00C5106E">
        <w:rPr>
          <w:b w:val="0"/>
        </w:rPr>
        <w:t xml:space="preserve">                     </w:t>
      </w:r>
      <w:r w:rsidRPr="00D1591A">
        <w:rPr>
          <w:b w:val="0"/>
        </w:rPr>
        <w:t xml:space="preserve">обнародованию на официальном сайте городского поселения </w:t>
      </w:r>
      <w:r w:rsidR="00C5106E">
        <w:rPr>
          <w:b w:val="0"/>
        </w:rPr>
        <w:t xml:space="preserve">            </w:t>
      </w:r>
      <w:r w:rsidR="00385D1C">
        <w:rPr>
          <w:b w:val="0"/>
        </w:rPr>
        <w:lastRenderedPageBreak/>
        <w:t xml:space="preserve">«Борзинское» </w:t>
      </w:r>
      <w:r w:rsidRPr="00D1591A">
        <w:rPr>
          <w:b w:val="0"/>
        </w:rPr>
        <w:t xml:space="preserve">информационно-телекоммуникационной сети «Интернет» </w:t>
      </w:r>
      <w:r w:rsidR="006D55D5">
        <w:rPr>
          <w:b w:val="0"/>
        </w:rPr>
        <w:t xml:space="preserve">                        </w:t>
      </w:r>
      <w:r w:rsidRPr="00D1591A">
        <w:rPr>
          <w:b w:val="0"/>
        </w:rPr>
        <w:t>(</w:t>
      </w:r>
      <w:proofErr w:type="spellStart"/>
      <w:r w:rsidRPr="00D1591A">
        <w:rPr>
          <w:b w:val="0"/>
        </w:rPr>
        <w:t>www.борзя-адм</w:t>
      </w:r>
      <w:proofErr w:type="gramStart"/>
      <w:r w:rsidRPr="00D1591A">
        <w:rPr>
          <w:b w:val="0"/>
        </w:rPr>
        <w:t>.р</w:t>
      </w:r>
      <w:proofErr w:type="gramEnd"/>
      <w:r w:rsidRPr="00D1591A">
        <w:rPr>
          <w:b w:val="0"/>
        </w:rPr>
        <w:t>ф</w:t>
      </w:r>
      <w:proofErr w:type="spellEnd"/>
      <w:r w:rsidRPr="00D1591A">
        <w:rPr>
          <w:b w:val="0"/>
        </w:rPr>
        <w:t>).</w:t>
      </w:r>
    </w:p>
    <w:p w:rsidR="00C46384" w:rsidRDefault="00C46384" w:rsidP="00C46384">
      <w:pPr>
        <w:pStyle w:val="ConsPlusTitle"/>
        <w:widowControl/>
        <w:jc w:val="both"/>
        <w:rPr>
          <w:b w:val="0"/>
        </w:rPr>
      </w:pPr>
    </w:p>
    <w:p w:rsidR="00F34BD5" w:rsidRDefault="00CE6BC3" w:rsidP="00F34BD5">
      <w:pPr>
        <w:pStyle w:val="ConsPlusTitle"/>
        <w:widowControl/>
        <w:jc w:val="both"/>
        <w:rPr>
          <w:bCs w:val="0"/>
        </w:rPr>
      </w:pPr>
      <w:proofErr w:type="spellStart"/>
      <w:r>
        <w:rPr>
          <w:b w:val="0"/>
        </w:rPr>
        <w:t>Врио</w:t>
      </w:r>
      <w:proofErr w:type="spellEnd"/>
      <w:r>
        <w:rPr>
          <w:b w:val="0"/>
        </w:rPr>
        <w:t xml:space="preserve"> г</w:t>
      </w:r>
      <w:r w:rsidR="00C46384">
        <w:rPr>
          <w:b w:val="0"/>
        </w:rPr>
        <w:t>лав</w:t>
      </w:r>
      <w:r>
        <w:rPr>
          <w:b w:val="0"/>
        </w:rPr>
        <w:t>ы</w:t>
      </w:r>
      <w:r w:rsidR="00C46384">
        <w:rPr>
          <w:b w:val="0"/>
        </w:rPr>
        <w:t xml:space="preserve"> городского поселения «Борзинское»                </w:t>
      </w:r>
      <w:r>
        <w:rPr>
          <w:b w:val="0"/>
        </w:rPr>
        <w:t xml:space="preserve"> </w:t>
      </w:r>
      <w:r w:rsidR="00C46384">
        <w:rPr>
          <w:b w:val="0"/>
        </w:rPr>
        <w:t xml:space="preserve">  </w:t>
      </w:r>
      <w:r>
        <w:rPr>
          <w:b w:val="0"/>
        </w:rPr>
        <w:t>А.В. Савватеев</w:t>
      </w:r>
    </w:p>
    <w:p w:rsidR="00F34BD5" w:rsidRDefault="00F34BD5" w:rsidP="00C46384">
      <w:pPr>
        <w:pStyle w:val="ConsPlusTitle"/>
        <w:widowControl/>
        <w:jc w:val="both"/>
        <w:rPr>
          <w:b w:val="0"/>
        </w:rPr>
      </w:pPr>
    </w:p>
    <w:p w:rsidR="00F34BD5" w:rsidRDefault="00F34BD5" w:rsidP="00C46384">
      <w:pPr>
        <w:pStyle w:val="ConsPlusTitle"/>
        <w:widowControl/>
        <w:jc w:val="both"/>
        <w:rPr>
          <w:b w:val="0"/>
        </w:rPr>
      </w:pPr>
    </w:p>
    <w:p w:rsidR="00F34BD5" w:rsidRDefault="00F34BD5" w:rsidP="00C46384">
      <w:pPr>
        <w:pStyle w:val="ConsPlusTitle"/>
        <w:widowControl/>
        <w:jc w:val="both"/>
        <w:rPr>
          <w:b w:val="0"/>
        </w:rPr>
      </w:pPr>
    </w:p>
    <w:p w:rsidR="00F34BD5" w:rsidRDefault="00F34BD5" w:rsidP="00C46384">
      <w:pPr>
        <w:pStyle w:val="ConsPlusTitle"/>
        <w:widowControl/>
        <w:jc w:val="both"/>
        <w:rPr>
          <w:b w:val="0"/>
        </w:rPr>
      </w:pPr>
    </w:p>
    <w:p w:rsidR="00F34BD5" w:rsidRDefault="00F34BD5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D1591A" w:rsidRDefault="00D1591A" w:rsidP="00C46384">
      <w:pPr>
        <w:pStyle w:val="ConsPlusTitle"/>
        <w:widowControl/>
        <w:jc w:val="both"/>
        <w:rPr>
          <w:b w:val="0"/>
        </w:rPr>
      </w:pPr>
    </w:p>
    <w:p w:rsidR="00F34BD5" w:rsidRDefault="00F34BD5" w:rsidP="00C46384">
      <w:pPr>
        <w:pStyle w:val="ConsPlusTitle"/>
        <w:widowControl/>
        <w:jc w:val="both"/>
        <w:rPr>
          <w:b w:val="0"/>
        </w:rPr>
      </w:pPr>
    </w:p>
    <w:p w:rsidR="00B9710E" w:rsidRDefault="00B9710E" w:rsidP="00FA5C2F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9710E" w:rsidRDefault="00B9710E" w:rsidP="00FA5C2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9710E" w:rsidRDefault="00B9710E" w:rsidP="00FA5C2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9710E" w:rsidRDefault="00B9710E" w:rsidP="00FA5C2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</w:p>
    <w:p w:rsidR="006B7FDB" w:rsidRPr="00FA5C2F" w:rsidRDefault="00B9710E" w:rsidP="00D725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7251F">
        <w:rPr>
          <w:rFonts w:ascii="Times New Roman" w:hAnsi="Times New Roman" w:cs="Times New Roman"/>
          <w:sz w:val="28"/>
          <w:szCs w:val="28"/>
        </w:rPr>
        <w:t>30</w:t>
      </w:r>
      <w:r w:rsidR="00AB5959" w:rsidRPr="00FA5C2F">
        <w:rPr>
          <w:rFonts w:ascii="Times New Roman" w:hAnsi="Times New Roman" w:cs="Times New Roman"/>
          <w:sz w:val="28"/>
          <w:szCs w:val="28"/>
        </w:rPr>
        <w:t xml:space="preserve"> </w:t>
      </w:r>
      <w:r w:rsidR="00AB5959" w:rsidRPr="00FA5C2F">
        <w:rPr>
          <w:rFonts w:ascii="Times New Roman" w:hAnsi="Times New Roman" w:cs="Times New Roman"/>
          <w:bCs/>
          <w:sz w:val="28"/>
          <w:szCs w:val="28"/>
        </w:rPr>
        <w:t>августа 2019 год</w:t>
      </w:r>
      <w:r w:rsidR="00AB5959" w:rsidRPr="00FA5C2F">
        <w:rPr>
          <w:rFonts w:ascii="Times New Roman" w:hAnsi="Times New Roman" w:cs="Times New Roman"/>
          <w:sz w:val="28"/>
          <w:szCs w:val="28"/>
        </w:rPr>
        <w:t xml:space="preserve">а № </w:t>
      </w:r>
      <w:r w:rsidR="00D7251F">
        <w:rPr>
          <w:rFonts w:ascii="Times New Roman" w:hAnsi="Times New Roman" w:cs="Times New Roman"/>
          <w:sz w:val="28"/>
          <w:szCs w:val="28"/>
        </w:rPr>
        <w:t>488</w:t>
      </w:r>
      <w:r w:rsidR="00A17AFD">
        <w:rPr>
          <w:rFonts w:ascii="Times New Roman" w:hAnsi="Times New Roman" w:cs="Times New Roman"/>
          <w:sz w:val="28"/>
          <w:szCs w:val="28"/>
        </w:rPr>
        <w:t xml:space="preserve">    </w:t>
      </w:r>
      <w:r w:rsidR="00AB5959" w:rsidRPr="00FA5C2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A5C2F" w:rsidRDefault="00FA5C2F" w:rsidP="004D4912">
      <w:pPr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D4912" w:rsidRPr="004D4912" w:rsidRDefault="004D4912" w:rsidP="004D4912">
      <w:pPr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49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0D097A" w:rsidRDefault="003742BA" w:rsidP="00EE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представлению муниципальной услуги </w:t>
      </w:r>
      <w:r w:rsidR="000D097A"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«Выдача разрешения </w:t>
      </w:r>
      <w:r w:rsidR="00B930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</w:t>
      </w:r>
      <w:r w:rsidR="000D097A"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перемещение отходов строительства,</w:t>
      </w:r>
      <w:r w:rsidR="006B7F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D097A"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сноса зданий и сооружений, </w:t>
      </w:r>
      <w:r w:rsidR="00B930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</w:t>
      </w:r>
      <w:r w:rsidR="000D097A"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том числе грунтов»</w:t>
      </w:r>
    </w:p>
    <w:p w:rsidR="003742BA" w:rsidRPr="003742BA" w:rsidRDefault="003742BA" w:rsidP="00A6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Pr="00374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Pr="00374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Предмет регулирования регламента</w:t>
      </w:r>
    </w:p>
    <w:p w:rsidR="000D097A" w:rsidRPr="000D097A" w:rsidRDefault="000D097A" w:rsidP="00A6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Административный регламент применяется в случаях получения разрешения на перемещение отходов строительства, сноса зданий </w:t>
      </w:r>
      <w:r w:rsidR="001825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сооружений, в том числе грунтов (далее — разрешение на перемещение отходов) для транспортирования отходов строительства к объектам их размещения, утилизации и обезвреживания.</w:t>
      </w:r>
      <w:r w:rsidR="00B97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Разрешительная система перемещения отходов строительства, сноса зданий и сооружений организуется в целях недопущения образования стихийных свалок.</w:t>
      </w:r>
    </w:p>
    <w:p w:rsidR="000D097A" w:rsidRPr="003742BA" w:rsidRDefault="003742BA" w:rsidP="00A662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1.2 Круг</w:t>
      </w:r>
      <w:r w:rsidR="000D097A" w:rsidRPr="003742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заявителей</w:t>
      </w:r>
    </w:p>
    <w:p w:rsidR="00591630" w:rsidRDefault="000D097A" w:rsidP="00A6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Заявителями муниципальной услуги являются юридические </w:t>
      </w:r>
      <w:r w:rsidR="001825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физические лица, обратившиеся за выдачей разрешения на перемещение отходов.</w:t>
      </w:r>
    </w:p>
    <w:p w:rsidR="000D097A" w:rsidRPr="000D097A" w:rsidRDefault="00591630" w:rsidP="00A6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0D097A"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имени заявителя с заявлением о предоставлении муниципальной услуги может обратиться представитель заявителя, наделенный заявителем </w:t>
      </w:r>
      <w:r w:rsidR="001825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="000D097A"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порядке, установленном законодательством Российской Федерации, полномочиями выступать от имени заявителя при взаимодействии </w:t>
      </w:r>
      <w:r w:rsidR="001825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</w:t>
      </w:r>
      <w:r w:rsidR="000D097A"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0D097A" w:rsidRDefault="00633346" w:rsidP="00583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333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1.3</w:t>
      </w:r>
      <w:r w:rsidR="005832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D097A" w:rsidRPr="006333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Требования к порядку информирования о предоставлении</w:t>
      </w:r>
      <w:r w:rsidR="005832A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D097A" w:rsidRPr="006333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муниципальной услуги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FEE">
        <w:rPr>
          <w:rFonts w:ascii="Times New Roman" w:eastAsia="Calibri" w:hAnsi="Times New Roman" w:cs="Times New Roman"/>
          <w:sz w:val="28"/>
          <w:szCs w:val="28"/>
        </w:rPr>
        <w:t xml:space="preserve">  1.3.1. </w:t>
      </w:r>
      <w:r w:rsidRPr="005C6FE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представляется: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FEE">
        <w:rPr>
          <w:rFonts w:ascii="Times New Roman" w:hAnsi="Times New Roman" w:cs="Times New Roman"/>
          <w:sz w:val="28"/>
          <w:szCs w:val="28"/>
        </w:rPr>
        <w:t xml:space="preserve"> - Посредством размещения в информационно-телекоммуникационной сети «Интернет»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FEE">
        <w:rPr>
          <w:rFonts w:ascii="Times New Roman" w:hAnsi="Times New Roman" w:cs="Times New Roman"/>
          <w:sz w:val="28"/>
          <w:szCs w:val="28"/>
        </w:rPr>
        <w:t> - на официальном сайте органа, предоставляющего муниципальную услугу http://</w:t>
      </w:r>
      <w:r w:rsidR="00BA1716" w:rsidRPr="00BA1716">
        <w:t xml:space="preserve"> </w:t>
      </w:r>
      <w:proofErr w:type="spellStart"/>
      <w:r w:rsidR="00BA1716" w:rsidRPr="00BA1716">
        <w:rPr>
          <w:rFonts w:ascii="Times New Roman" w:hAnsi="Times New Roman" w:cs="Times New Roman"/>
          <w:sz w:val="28"/>
          <w:szCs w:val="28"/>
        </w:rPr>
        <w:t>www.борзя-адм</w:t>
      </w:r>
      <w:proofErr w:type="gramStart"/>
      <w:r w:rsidR="00BA1716" w:rsidRPr="00BA17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1716" w:rsidRPr="00BA171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C6FEE">
        <w:rPr>
          <w:rFonts w:ascii="Times New Roman" w:hAnsi="Times New Roman" w:cs="Times New Roman"/>
          <w:sz w:val="28"/>
          <w:szCs w:val="28"/>
        </w:rPr>
        <w:t>;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FEE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</w:t>
      </w:r>
      <w:proofErr w:type="gramStart"/>
      <w:r w:rsidRPr="005C6FE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C6FEE">
        <w:rPr>
          <w:rFonts w:ascii="Times New Roman" w:hAnsi="Times New Roman" w:cs="Times New Roman"/>
          <w:sz w:val="28"/>
          <w:szCs w:val="28"/>
        </w:rPr>
        <w:t>луг </w:t>
      </w:r>
      <w:hyperlink r:id="rId9" w:history="1">
        <w:r w:rsidRPr="005C6FEE">
          <w:rPr>
            <w:rStyle w:val="a3"/>
            <w:rFonts w:ascii="Times New Roman" w:hAnsi="Times New Roman" w:cs="Times New Roman"/>
            <w:color w:val="17365D"/>
            <w:sz w:val="28"/>
            <w:szCs w:val="28"/>
          </w:rPr>
          <w:t>www.gosuslugi.ru</w:t>
        </w:r>
      </w:hyperlink>
      <w:r w:rsidRPr="005C6FEE">
        <w:rPr>
          <w:rFonts w:ascii="Times New Roman" w:hAnsi="Times New Roman" w:cs="Times New Roman"/>
          <w:sz w:val="28"/>
          <w:szCs w:val="28"/>
        </w:rPr>
        <w:t>;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FEE">
        <w:rPr>
          <w:rFonts w:ascii="Times New Roman" w:hAnsi="Times New Roman" w:cs="Times New Roman"/>
          <w:sz w:val="28"/>
          <w:szCs w:val="28"/>
        </w:rPr>
        <w:t>- регионального портала государственных и муниципальных услуг- http: //</w:t>
      </w:r>
      <w:proofErr w:type="spellStart"/>
      <w:r w:rsidRPr="005C6FEE">
        <w:rPr>
          <w:rFonts w:ascii="Times New Roman" w:hAnsi="Times New Roman" w:cs="Times New Roman"/>
          <w:sz w:val="28"/>
          <w:szCs w:val="28"/>
        </w:rPr>
        <w:t>www.pgu.e-zab.ru</w:t>
      </w:r>
      <w:proofErr w:type="spellEnd"/>
      <w:r w:rsidRPr="005C6FEE">
        <w:rPr>
          <w:rFonts w:ascii="Times New Roman" w:hAnsi="Times New Roman" w:cs="Times New Roman"/>
          <w:sz w:val="28"/>
          <w:szCs w:val="28"/>
        </w:rPr>
        <w:t>;</w:t>
      </w:r>
    </w:p>
    <w:p w:rsidR="000D47A0" w:rsidRPr="005C6FEE" w:rsidRDefault="000D47A0" w:rsidP="005832A7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5C6FEE">
        <w:rPr>
          <w:rFonts w:ascii="Times New Roman" w:hAnsi="Times New Roman" w:cs="Times New Roman"/>
          <w:sz w:val="28"/>
          <w:szCs w:val="28"/>
        </w:rPr>
        <w:t>-на официальном сайте КГАУ «МФЦ Забайкальского края»</w:t>
      </w:r>
      <w:r w:rsidRPr="005C6FE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val="en-US" w:eastAsia="zh-CN" w:bidi="hi-IN"/>
        </w:rPr>
        <w:t>http</w:t>
      </w:r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://</w:t>
      </w:r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val="en-US" w:eastAsia="zh-CN" w:bidi="hi-IN"/>
        </w:rPr>
        <w:t>www</w:t>
      </w:r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.</w:t>
      </w:r>
      <w:proofErr w:type="spellStart"/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val="en-US" w:eastAsia="zh-CN" w:bidi="hi-IN"/>
        </w:rPr>
        <w:t>mfc</w:t>
      </w:r>
      <w:proofErr w:type="spellEnd"/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-</w:t>
      </w:r>
      <w:proofErr w:type="spellStart"/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val="en-US" w:eastAsia="zh-CN" w:bidi="hi-IN"/>
        </w:rPr>
        <w:t>chita</w:t>
      </w:r>
      <w:proofErr w:type="spellEnd"/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.</w:t>
      </w:r>
      <w:r w:rsidRPr="005C6FEE">
        <w:rPr>
          <w:rFonts w:ascii="Times New Roman" w:eastAsia="SimSun" w:hAnsi="Times New Roman" w:cs="Times New Roman"/>
          <w:kern w:val="2"/>
          <w:sz w:val="28"/>
          <w:szCs w:val="28"/>
          <w:u w:val="single"/>
          <w:lang w:val="en-US" w:eastAsia="zh-CN" w:bidi="hi-IN"/>
        </w:rPr>
        <w:t>ru</w:t>
      </w:r>
    </w:p>
    <w:p w:rsidR="000D47A0" w:rsidRPr="005C6FEE" w:rsidRDefault="000D47A0" w:rsidP="005832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EE">
        <w:rPr>
          <w:rFonts w:ascii="Times New Roman" w:hAnsi="Times New Roman" w:cs="Times New Roman"/>
          <w:sz w:val="28"/>
          <w:szCs w:val="28"/>
        </w:rPr>
        <w:lastRenderedPageBreak/>
        <w:t xml:space="preserve"> По письменным обращениям: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FEE">
        <w:rPr>
          <w:rFonts w:ascii="Times New Roman" w:hAnsi="Times New Roman" w:cs="Times New Roman"/>
          <w:sz w:val="28"/>
          <w:szCs w:val="28"/>
        </w:rPr>
        <w:t xml:space="preserve">   Адрес места нахождения и почтовый адрес для направления обращений </w:t>
      </w:r>
      <w:r w:rsidR="001825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6FEE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услуги: 674600, Забайкальский край, </w:t>
      </w:r>
      <w:proofErr w:type="gramStart"/>
      <w:r w:rsidRPr="005C6F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6FEE">
        <w:rPr>
          <w:rFonts w:ascii="Times New Roman" w:hAnsi="Times New Roman" w:cs="Times New Roman"/>
          <w:sz w:val="28"/>
          <w:szCs w:val="28"/>
        </w:rPr>
        <w:t>. Борзя, ул. Савватеевская, д.23.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FEE">
        <w:rPr>
          <w:rFonts w:ascii="Times New Roman" w:hAnsi="Times New Roman" w:cs="Times New Roman"/>
          <w:bCs/>
          <w:sz w:val="28"/>
          <w:szCs w:val="28"/>
        </w:rPr>
        <w:t xml:space="preserve">  По месту нахождения Краевого государственного учреждения «Многофункциональный центр предоставления государственных </w:t>
      </w:r>
      <w:r w:rsidR="00A574B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5C6FEE">
        <w:rPr>
          <w:rFonts w:ascii="Times New Roman" w:hAnsi="Times New Roman" w:cs="Times New Roman"/>
          <w:bCs/>
          <w:sz w:val="28"/>
          <w:szCs w:val="28"/>
        </w:rPr>
        <w:t xml:space="preserve">и муниципальных услуг Забайкальского края» (далее - </w:t>
      </w:r>
      <w:r w:rsidRPr="005C6FEE">
        <w:rPr>
          <w:rFonts w:ascii="Times New Roman" w:hAnsi="Times New Roman" w:cs="Times New Roman"/>
          <w:sz w:val="28"/>
          <w:szCs w:val="28"/>
        </w:rPr>
        <w:t>КГАУ «МФЦ Забайкальского края»</w:t>
      </w:r>
      <w:r w:rsidRPr="005C6FEE">
        <w:rPr>
          <w:rFonts w:ascii="Times New Roman" w:hAnsi="Times New Roman" w:cs="Times New Roman"/>
          <w:bCs/>
          <w:sz w:val="28"/>
          <w:szCs w:val="28"/>
        </w:rPr>
        <w:t xml:space="preserve">): 674600, Забайкальский край, Борзинский район, </w:t>
      </w:r>
      <w:r w:rsidR="00A574B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gramStart"/>
      <w:r w:rsidRPr="005C6FE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C6FEE">
        <w:rPr>
          <w:rFonts w:ascii="Times New Roman" w:hAnsi="Times New Roman" w:cs="Times New Roman"/>
          <w:bCs/>
          <w:sz w:val="28"/>
          <w:szCs w:val="28"/>
        </w:rPr>
        <w:t>. Борзя, ул. Карла Маркса, 85.</w:t>
      </w:r>
    </w:p>
    <w:p w:rsidR="000D47A0" w:rsidRPr="005C6FEE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FEE">
        <w:rPr>
          <w:rFonts w:ascii="Times New Roman" w:hAnsi="Times New Roman" w:cs="Times New Roman"/>
          <w:sz w:val="28"/>
          <w:szCs w:val="28"/>
        </w:rPr>
        <w:t xml:space="preserve">  Адрес электронной почты для направления обращений: </w:t>
      </w:r>
      <w:hyperlink r:id="rId10" w:history="1">
        <w:r w:rsidRPr="005C6FEE">
          <w:rPr>
            <w:rStyle w:val="a3"/>
            <w:rFonts w:ascii="Times New Roman" w:hAnsi="Times New Roman" w:cs="Times New Roman"/>
            <w:color w:val="17365D"/>
            <w:sz w:val="28"/>
            <w:szCs w:val="28"/>
          </w:rPr>
          <w:t>adm-borzya@mail.ru</w:t>
        </w:r>
      </w:hyperlink>
      <w:r w:rsidRPr="005C6FEE">
        <w:rPr>
          <w:rFonts w:ascii="Times New Roman" w:hAnsi="Times New Roman" w:cs="Times New Roman"/>
          <w:sz w:val="28"/>
          <w:szCs w:val="28"/>
        </w:rPr>
        <w:t>.</w:t>
      </w:r>
    </w:p>
    <w:p w:rsidR="000D47A0" w:rsidRPr="000D47A0" w:rsidRDefault="000D47A0" w:rsidP="00583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 xml:space="preserve">Почтовые адреса, адреса электронной почты </w:t>
      </w:r>
      <w:proofErr w:type="gramStart"/>
      <w:r w:rsidRPr="000D47A0">
        <w:rPr>
          <w:rFonts w:ascii="Times New Roman" w:hAnsi="Times New Roman" w:cs="Times New Roman"/>
          <w:sz w:val="28"/>
          <w:szCs w:val="28"/>
        </w:rPr>
        <w:t>органов, предоставляющих муниципальную услугу размещаются</w:t>
      </w:r>
      <w:proofErr w:type="gramEnd"/>
      <w:r w:rsidRPr="000D47A0">
        <w:rPr>
          <w:rFonts w:ascii="Times New Roman" w:hAnsi="Times New Roman" w:cs="Times New Roman"/>
          <w:sz w:val="28"/>
          <w:szCs w:val="28"/>
        </w:rPr>
        <w:t xml:space="preserve"> на  официальном сайте.</w:t>
      </w:r>
    </w:p>
    <w:p w:rsidR="000D47A0" w:rsidRPr="000D47A0" w:rsidRDefault="000D47A0" w:rsidP="00C85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связи.</w:t>
      </w:r>
    </w:p>
    <w:p w:rsidR="000D47A0" w:rsidRPr="000D47A0" w:rsidRDefault="000D47A0" w:rsidP="00C85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 xml:space="preserve"> Телефоны (830233)3-37-21.</w:t>
      </w:r>
    </w:p>
    <w:p w:rsidR="000D47A0" w:rsidRPr="000D47A0" w:rsidRDefault="000D47A0" w:rsidP="00C85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 xml:space="preserve"> Сведения о контактных телефонах органов, предоставляющих муниципальную услугу, размещаются на сайте администрации</w:t>
      </w:r>
    </w:p>
    <w:p w:rsidR="000D47A0" w:rsidRPr="000D47A0" w:rsidRDefault="000D47A0" w:rsidP="00C85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 xml:space="preserve"> График работы администрации:</w:t>
      </w:r>
    </w:p>
    <w:p w:rsidR="000D47A0" w:rsidRPr="000D47A0" w:rsidRDefault="000D47A0" w:rsidP="00C85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>понедельник – пятница: 8.00 – 17.00;</w:t>
      </w:r>
    </w:p>
    <w:p w:rsidR="000D47A0" w:rsidRPr="000D47A0" w:rsidRDefault="000D47A0" w:rsidP="00C85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>обеденный перерыв: 12.00 – 13.00;</w:t>
      </w:r>
    </w:p>
    <w:p w:rsidR="000D47A0" w:rsidRPr="000D47A0" w:rsidRDefault="000D47A0" w:rsidP="00C85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7A0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0D47A0" w:rsidRPr="000D47A0" w:rsidRDefault="000D47A0" w:rsidP="00C85A7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  1.3.2.Информация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0D47A0" w:rsidRPr="000D47A0" w:rsidRDefault="000D47A0" w:rsidP="000D47A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  1.3.3.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заявителям, не унижая </w:t>
      </w:r>
      <w:r w:rsidR="00A574B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D47A0">
        <w:rPr>
          <w:rFonts w:ascii="Times New Roman" w:eastAsia="Calibri" w:hAnsi="Times New Roman" w:cs="Times New Roman"/>
          <w:sz w:val="28"/>
          <w:szCs w:val="28"/>
        </w:rPr>
        <w:t>их чести и достоинства. Консультирование должно проводиться без больших пауз, лишних слов и эмоций.</w:t>
      </w:r>
    </w:p>
    <w:p w:rsidR="000D47A0" w:rsidRPr="000D47A0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телефону специалист  должен назвать свою фамилию, имя, отчество, должность, а затем в вежливой форме четко </w:t>
      </w:r>
      <w:r w:rsidR="00A574B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и подробно проинформировать обратившегося по интересующим </w:t>
      </w:r>
      <w:r w:rsidR="00A574B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0D47A0">
        <w:rPr>
          <w:rFonts w:ascii="Times New Roman" w:eastAsia="Calibri" w:hAnsi="Times New Roman" w:cs="Times New Roman"/>
          <w:sz w:val="28"/>
          <w:szCs w:val="28"/>
        </w:rPr>
        <w:t>его вопросам:</w:t>
      </w:r>
      <w:proofErr w:type="gramEnd"/>
    </w:p>
    <w:p w:rsidR="000D47A0" w:rsidRPr="000D47A0" w:rsidRDefault="000D47A0" w:rsidP="008E5F5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>-  о перечне документов, необходимых для предоставления муниципальной услуги;</w:t>
      </w:r>
    </w:p>
    <w:p w:rsidR="000D47A0" w:rsidRPr="000D47A0" w:rsidRDefault="000D47A0" w:rsidP="008E5F5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>- о графике работы, справочных телефонах структурного подразделения, предоставляющего муниципальную услугу;</w:t>
      </w:r>
    </w:p>
    <w:p w:rsidR="000D47A0" w:rsidRPr="000D47A0" w:rsidRDefault="000D47A0" w:rsidP="008E5F5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>-  о входящем номере документов и т.д.</w:t>
      </w:r>
    </w:p>
    <w:p w:rsidR="000D47A0" w:rsidRPr="000D47A0" w:rsidRDefault="000D47A0" w:rsidP="008E5F5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Если специалист, к которому обратился заявитель, не может ответить на вопрос самостоятельно, либо подготовка ответа требует </w:t>
      </w:r>
      <w:r w:rsidRPr="000D47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продолжительного времени, то он может предложить заявителю обратиться письменно либо назначить другое удобное для заявителя время для получения информации. Продолжительность устного информирования каждого заявителя составляет не более 10 минут. </w:t>
      </w:r>
    </w:p>
    <w:p w:rsidR="000D47A0" w:rsidRPr="000D47A0" w:rsidRDefault="000D47A0" w:rsidP="000D47A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  1.3.4. Информирование заявителей в письменной форме о порядке предоставления муниципальной услуги осуществляется при письменном обращении заявителя. При письменном обращении ответ направляется заявителю в течение 30 календарных дней со дня поступления запроса.</w:t>
      </w:r>
    </w:p>
    <w:p w:rsidR="000D47A0" w:rsidRPr="000D47A0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заявителю дается исчерпывающий ответ на поставленные вопросы, указываются фамилия, имя, отчество, должность и номер телефона исполнителя. </w:t>
      </w:r>
    </w:p>
    <w:p w:rsidR="000D47A0" w:rsidRPr="000D47A0" w:rsidRDefault="000D47A0" w:rsidP="000D47A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  1.3.5.  Требования к размещению и оформлению визуальной, текстовой </w:t>
      </w:r>
      <w:r w:rsidR="00A574B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0D47A0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Pr="000D47A0">
        <w:rPr>
          <w:rFonts w:ascii="Times New Roman" w:eastAsia="Calibri" w:hAnsi="Times New Roman" w:cs="Times New Roman"/>
          <w:sz w:val="28"/>
          <w:szCs w:val="28"/>
        </w:rPr>
        <w:t xml:space="preserve"> информации.</w:t>
      </w:r>
    </w:p>
    <w:p w:rsidR="000D47A0" w:rsidRPr="005C6FEE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FEE">
        <w:rPr>
          <w:rFonts w:ascii="Times New Roman" w:eastAsia="Calibri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0D47A0" w:rsidRPr="000D47A0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FEE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и в сети Интернет размещается информация,  о местонахождении  и графике работы Администрации, </w:t>
      </w:r>
      <w:r w:rsidR="00A574B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C6FEE">
        <w:rPr>
          <w:rFonts w:ascii="Times New Roman" w:hAnsi="Times New Roman" w:cs="Times New Roman"/>
          <w:sz w:val="28"/>
          <w:szCs w:val="28"/>
        </w:rPr>
        <w:t>а</w:t>
      </w:r>
      <w:r w:rsidRPr="000D47A0">
        <w:rPr>
          <w:rFonts w:ascii="Times New Roman" w:hAnsi="Times New Roman" w:cs="Times New Roman"/>
          <w:sz w:val="28"/>
          <w:szCs w:val="28"/>
        </w:rPr>
        <w:t xml:space="preserve"> также по месту нахождения КГАУ «МФЦ Забайкальского края»</w:t>
      </w:r>
      <w:r w:rsidRPr="000D47A0">
        <w:rPr>
          <w:rFonts w:ascii="Times New Roman" w:eastAsia="Calibri" w:hAnsi="Times New Roman" w:cs="Times New Roman"/>
          <w:sz w:val="28"/>
          <w:szCs w:val="28"/>
        </w:rPr>
        <w:t>, а также следующая информация:</w:t>
      </w:r>
    </w:p>
    <w:p w:rsidR="000D47A0" w:rsidRPr="000D47A0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>а) текст административного регламента;</w:t>
      </w:r>
    </w:p>
    <w:p w:rsidR="000D47A0" w:rsidRPr="000D47A0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>б) блок-схема и краткое описание порядка предоставления муниципальной услуги;</w:t>
      </w:r>
    </w:p>
    <w:p w:rsidR="000D47A0" w:rsidRPr="000D47A0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>в) перечень документов, необходимых для предоставления муниципальной услуги;</w:t>
      </w:r>
    </w:p>
    <w:p w:rsidR="000D47A0" w:rsidRPr="000D47A0" w:rsidRDefault="000D47A0" w:rsidP="000D47A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7A0">
        <w:rPr>
          <w:rFonts w:ascii="Times New Roman" w:eastAsia="Calibri" w:hAnsi="Times New Roman" w:cs="Times New Roman"/>
          <w:sz w:val="28"/>
          <w:szCs w:val="28"/>
        </w:rPr>
        <w:t>г) образец формы заявления на выдачу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 </w:t>
      </w:r>
    </w:p>
    <w:p w:rsidR="00DD6D2D" w:rsidRPr="00DD6D2D" w:rsidRDefault="00DD6D2D" w:rsidP="004D4912">
      <w:pPr>
        <w:shd w:val="clear" w:color="auto" w:fill="FFFFFF"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D2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2.Стандарт предоставления муниципальной услуги</w:t>
      </w:r>
    </w:p>
    <w:p w:rsidR="000D097A" w:rsidRPr="000D097A" w:rsidRDefault="00DD6D2D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</w:t>
      </w:r>
      <w:r w:rsidR="000D097A"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Форма разрешения на перемещение отходов и форма решения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="000D097A"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отказе в выдаче разрешения на перемещение отходов устанавливаются настоящим административным регламентом.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Муниципальная услуга предоставляется в срок, не </w:t>
      </w:r>
      <w:r w:rsidR="001E7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  <w:r w:rsidR="00904D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 </w:t>
      </w:r>
      <w:r w:rsidR="001E7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календарных</w:t>
      </w:r>
      <w:r w:rsidR="00CB15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дней</w:t>
      </w:r>
      <w:r w:rsidR="001E7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</w:t>
      </w:r>
      <w:r w:rsidR="001E7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E7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регистрации заявления исполнителем.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нормативных правовых актов, регулирующих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отношения, возникающие в связи с предоставлением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муниципальной услуги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Предоставление муниципальной услуги осуществляется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Федеральным законом от 24.06.1998 № 89-ФЗ «Об отходах производства и потребления»;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Федеральным законом от 30.03.1999 № 52-ФЗ «О санитарно-эпидемиологическом благополучии населения»;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Постановлением Правительства Российской Федерации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30.04.2014 «Об исчерпывающем перечне процедур в сфере жилищного строительства»;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D6D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Уставом муниципального образования;</w:t>
      </w:r>
    </w:p>
    <w:p w:rsid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2.10. настоящим Административным регламентом.</w:t>
      </w:r>
    </w:p>
    <w:p w:rsidR="00A574B5" w:rsidRDefault="00A574B5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Исчерпывающий перечень документов,</w:t>
      </w:r>
      <w:r w:rsidR="00CB15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необходимых в соответствии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нормативными правовыми актами</w:t>
      </w:r>
      <w:r w:rsidR="00110E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предоставления муниципальной услуги,</w:t>
      </w:r>
      <w:r w:rsidR="00110E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подлежащих представлению заявителем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2.11.1. заявление о выдаче разрешения на перемещение отходов, составленное по форме согласно приложению № 1 к настоящему административному регламенту;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2.11.2. график производства работ;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2.11.3. копия договора со специализированной организацией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размещение и утилизацию отходов;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2.11.4.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2.11.5. ситуационный план места проведения работ;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2.11.6. заключение по санитарно-экологическому обследованию грунта: радиационное, токсико-химическое, бактериологическое (в случае перемещения грунтов);</w:t>
      </w:r>
    </w:p>
    <w:p w:rsidR="000D097A" w:rsidRPr="000D097A" w:rsidRDefault="000D097A" w:rsidP="004D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2.11.7. документ, удостоверяющий личность заявителя;</w:t>
      </w:r>
    </w:p>
    <w:p w:rsidR="002E3790" w:rsidRDefault="000D097A" w:rsidP="004D491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2.11.8. документ, подтверждающий полномочия представителя физического или юридического лица, действовать от его имени</w:t>
      </w:r>
    </w:p>
    <w:p w:rsidR="00142216" w:rsidRDefault="00E26579" w:rsidP="0014221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2B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3.Административные процедуры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A2B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(состав,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A2B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последовательность </w:t>
      </w:r>
      <w:r w:rsidR="00A574B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</w:t>
      </w:r>
      <w:r w:rsidRPr="000A2B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 сроки выполнения административных процедур, требования </w:t>
      </w:r>
      <w:r w:rsidR="00A574B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</w:t>
      </w:r>
      <w:r w:rsidRPr="000A2B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порядку их выполнения,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A2B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том числе особенности выполнения административных процедур в электронной форме)</w:t>
      </w:r>
    </w:p>
    <w:p w:rsidR="00142216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3.1.1. прием и регистрация заявления и документов, необходимых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предоставления муниципальной услуги;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3.1.2. формирование и направление межведомственного запроса;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3.1.3. рассмотрение заявления, документов и принятие решения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выдаче разрешения на перемещение отходов или принятие решения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отказе в выдаче разрешения на перемещение отходов;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3.1.4. выдача заявителю результата предоставления муниципальной услуги.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Блок-схема предоставления муниципальной услуги приведена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приложении № 2 к настоящему административному регламенту.</w:t>
      </w:r>
    </w:p>
    <w:p w:rsidR="00142216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Заявление представляется заявителем (представителем заявителя)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Администрацию</w:t>
      </w:r>
      <w:r w:rsidR="00DB51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городского поселения «Борзинское»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D097A" w:rsidRPr="000D097A" w:rsidRDefault="000D097A" w:rsidP="0030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Заявление направляется заявителем (представителем заявителя)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</w:t>
      </w:r>
    </w:p>
    <w:p w:rsidR="000D097A" w:rsidRDefault="000D097A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Заявление подписывается заявителем либо представителем заявителя.</w:t>
      </w:r>
    </w:p>
    <w:p w:rsidR="00E733DB" w:rsidRPr="000D097A" w:rsidRDefault="00E733DB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</w:t>
      </w:r>
      <w:r w:rsidR="00A5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обработка таких персональных данных может осуществляться с согласия указанного лица, при обращении </w:t>
      </w:r>
      <w:r w:rsidR="00A5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 уполномоченным федеральным органом исполнительной власти.</w:t>
      </w:r>
    </w:p>
    <w:p w:rsidR="000D097A" w:rsidRPr="000D097A" w:rsidRDefault="000D097A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D097A" w:rsidRPr="000D097A" w:rsidRDefault="000D097A" w:rsidP="001422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подписью руководителя этого юридического лица.</w:t>
      </w:r>
      <w:proofErr w:type="gramEnd"/>
    </w:p>
    <w:p w:rsidR="000D097A" w:rsidRPr="000D097A" w:rsidRDefault="000D097A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 представленным документам, полнота и правильность оформления документов.</w:t>
      </w:r>
    </w:p>
    <w:p w:rsidR="000D097A" w:rsidRPr="000D097A" w:rsidRDefault="000D097A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0D097A" w:rsidRPr="000D097A" w:rsidRDefault="000D097A" w:rsidP="0014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3.5. Полученное заявление регистрируется с присвоением ему входящего номера и указанием даты его получения.</w:t>
      </w:r>
    </w:p>
    <w:p w:rsidR="002F6EBB" w:rsidRDefault="000D097A" w:rsidP="002F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3.6. Если заявление и документы, указанные в пункте 2.11 настоящего административного регламента,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– расписка), с указанием их перечня и даты получения.</w:t>
      </w:r>
      <w:r w:rsidR="002F6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Расписка выдается заявителю (представителю заявителя) в день получения Администрацией таких документов.</w:t>
      </w:r>
    </w:p>
    <w:p w:rsidR="000D097A" w:rsidRPr="000D097A" w:rsidRDefault="000D097A" w:rsidP="002F6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3.7. В случае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заявление и документы, указанные в пункте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2.11 настоящего административного регламента, представлены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Администрацию </w:t>
      </w:r>
      <w:r w:rsidR="00163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городского поселения «Борзинское»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0D097A" w:rsidRPr="000D097A" w:rsidRDefault="000D097A" w:rsidP="001E6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3.8. 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– ответственный исполнитель).</w:t>
      </w:r>
    </w:p>
    <w:p w:rsidR="000D097A" w:rsidRPr="000D097A" w:rsidRDefault="000D097A" w:rsidP="00F3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3.9. Продолжительность административной процедуры (максимальный срок ее выполнения) составляет 1 рабочий день.</w:t>
      </w:r>
    </w:p>
    <w:p w:rsidR="000D097A" w:rsidRPr="000D097A" w:rsidRDefault="000D097A" w:rsidP="00F3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3.10. Результатом административной процедуры является прием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регистрация заявления и документов.</w:t>
      </w:r>
    </w:p>
    <w:p w:rsidR="000D097A" w:rsidRPr="000D097A" w:rsidRDefault="000D097A" w:rsidP="00F34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 направление межведомственного запроса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3.11. Основанием для начала административной процедуры является прием заявления без приложения документов, которые в соответствии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пунктом 2.12 настоящего административного регламента находятся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распоряжении органов и организаций, участвующих в предоставлении муниципальной услуги, и которые заявитель вправе представить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собственной </w:t>
      </w:r>
      <w:r w:rsidR="0049728B"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инициативе. В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</w:t>
      </w:r>
      <w:r w:rsidR="00F34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Забайкальскому краю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предоставлении: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3.11.1. кратких сведений и (или) выписки из Единого государственного реестра юридических лиц (в случае обращения юридического лица);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3.11.2. кратких сведений и (или) выписки из Единого государственного реестра индивидуальных предпринимателей (в случае обращения индивидуального предпринимателя).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3.12. Направление межведомственного запроса осуществляется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электронной форме посредством системы межведомственного электронного взаимодействия (далее - СМЭВ).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3.13. 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СМЭВ.</w:t>
      </w:r>
      <w:proofErr w:type="gramEnd"/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Межведомственный запрос в бумажном виде заполняется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требованиями статьи 7.2 Федерального закона от 27.07.2010 № 210-ФЗ «Об организации предоставления государственных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муниципальных услуг».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документы и информацию.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3.15. Результаты получения ответов на межведомственные запросы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фамилии и инициалов, даты и времени их получения.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3.16. Ответы на запросы в бумажном виде приобщаются к заявлению.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3.17.Продолжительность административной процедуры (максимальный срок ее выполнения) составляет 6 рабочих дней.</w:t>
      </w:r>
    </w:p>
    <w:p w:rsid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3.18. Результатом административной процедуры является получение ответов на межведомственные запросы о предоставлении документов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информации для предоставления муниципальной услуги.</w:t>
      </w:r>
    </w:p>
    <w:p w:rsidR="0049728B" w:rsidRPr="000D097A" w:rsidRDefault="0049728B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Рассмотрение заявления, документов</w:t>
      </w:r>
      <w:r w:rsidR="00497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принятие решения о выдаче разрешения на перемещение</w:t>
      </w:r>
      <w:r w:rsidR="00497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отходов или принятие решения об отказе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выдаче разрешения на перемещение отходов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3.19.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 и отчество (при наличии) ответственного исполнителя, телефон сообщаются заявителю по его письменному или устному обращению.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3.20. Рассмотрение заявления, копий документов и принятие решения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выдаче разрешения на перемещение отходов или принятие решения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отказе в выдаче разрешения на перемещение отходов осуществляется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срок, предусмотренный пунктом 2.</w:t>
      </w:r>
      <w:r w:rsidR="007977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административного регламента.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3.21. Ответственный исполнитель в течение 8 рабочих дней от даты обращения заявителя осуществляет проверку сведений, содержащихся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заявлении и копиях документов, представленных заявителем, с целью определения: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3.21.1. полноты и достоверности сведений, содержащихся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представленных документах;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3.21.2. согласованности предоставленной информации между отдельными документами комплекта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3.22.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положительного решения ответственный исполнитель заполняет 2 экземпляра бланка разрешения на перемещение отходов.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разрешения на перемещение отходов приведена в приложении № 4 к настоящему административному регламенту.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отрицательного решения ответственный исполнитель готовит проект решения об отказе в выдаче разрешения на перемещение отходов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обоснованием причин такого отказа.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 решения об отказе в предоставлении разрешения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перемещение отходов приведена в приложении № 5 к настоящему административному регламенту.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3.23. Подготовленные проекты документов, вместе с документами, представленными заявителем (представителем заявителя) направляются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подпись руководителю Администрации.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Администрации рассматривает проекты документов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подписывает их.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несогласия с подготовленным проектом решения,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3.24. Продолжительность административной процедуры (максимальный срок ее выполнения) составляет 2 рабочих дня.</w:t>
      </w:r>
    </w:p>
    <w:p w:rsidR="000D097A" w:rsidRPr="000D097A" w:rsidRDefault="000D097A" w:rsidP="00497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3.25.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отходов.</w:t>
      </w:r>
    </w:p>
    <w:p w:rsidR="000D097A" w:rsidRDefault="000D097A" w:rsidP="00F3274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Выдача заявителю результата</w:t>
      </w:r>
      <w:r w:rsidR="004972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предоставления муниципальной услуги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3.26.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предоставлении разрешения на перемещение отходов.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3.27. Ответственный исполнитель вносит сведения о выдаче разрешения на перемещение отходов в журнал учета выдачи разрешений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перемещение отходов строительства, сноса зданий и сооружений, в том числе грунтов (далее — журнал регистрации), который ведется по форме, установленной приложением № 6 к настоящему административному регламенту.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— документы, удостоверяющие личность и подтверждающие полномочия.</w:t>
      </w:r>
    </w:p>
    <w:p w:rsidR="000D097A" w:rsidRPr="000D097A" w:rsidRDefault="000D097A" w:rsidP="00F32747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ответственный исполнитель выдает заявителю (представителю заявителя) разрешение на перемещение отходов или решение об отказе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предоставлении разрешения на перемещение отходов.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3.29. Заявление и приложенные к нему копии документов, экземпляр разрешения на перемещение отходов или решение об отказе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предоставлении муниципальной</w:t>
      </w:r>
      <w:r w:rsidR="00FA1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услуги</w:t>
      </w:r>
      <w:r w:rsidR="00FA1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брошюруются в дело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правилами делопроизводства.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3.30. В случае неявки заявителя (представителя заявителя)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заказным письмом с уведомлением о вручении.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3.31. Продолжительность административной процедуры (максимальный срок ее выполнения) составляет 1 рабочий день.</w:t>
      </w:r>
    </w:p>
    <w:p w:rsidR="000D097A" w:rsidRPr="000D097A" w:rsidRDefault="000D097A" w:rsidP="00F3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3.32. Результатом административной процедуры является выдача (направление) разрешения на перемещение отходов или решения об отказе </w:t>
      </w:r>
      <w:r w:rsidR="00A574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Pr="000D09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выдаче разрешения на перемещение отходов.</w:t>
      </w:r>
    </w:p>
    <w:p w:rsidR="000D097A" w:rsidRDefault="000D097A" w:rsidP="00F32747">
      <w:pPr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862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4. Формы </w:t>
      </w:r>
      <w:proofErr w:type="gramStart"/>
      <w:r w:rsidRPr="004862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контроля за</w:t>
      </w:r>
      <w:proofErr w:type="gramEnd"/>
      <w:r w:rsidRPr="004862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исполнением административного регламента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2C33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муниципальными служащими Администрации  осуществляет Руководитель Администрации.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4.2. </w:t>
      </w:r>
      <w:proofErr w:type="gramStart"/>
      <w:r w:rsidRPr="002C33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- плановых проверок. Плановые проверки проводятся в соответствии </w:t>
      </w:r>
      <w:r w:rsidR="00B21E69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с планом работы Администрации, но не  чаще одного раза в два года. 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- внеплановых проверок. Внеплановые проверки проводятся в случае поступления обращений физических или юридических лиц с жалобами </w:t>
      </w:r>
      <w:r w:rsidR="00B21E6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C3390">
        <w:rPr>
          <w:rFonts w:ascii="Times New Roman" w:eastAsia="Calibri" w:hAnsi="Times New Roman" w:cs="Times New Roman"/>
          <w:sz w:val="28"/>
          <w:szCs w:val="28"/>
        </w:rPr>
        <w:t>на нарушения их прав и законных интересов.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4.3 </w:t>
      </w:r>
      <w:proofErr w:type="gramStart"/>
      <w:r w:rsidRPr="002C33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</w:t>
      </w:r>
      <w:r w:rsidR="00B21E6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2C3390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9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4.4.Муниципальные служащие Администрации,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</w:t>
      </w:r>
      <w:r w:rsidR="00B21E6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C3390">
        <w:rPr>
          <w:rFonts w:ascii="Times New Roman" w:eastAsia="Calibri" w:hAnsi="Times New Roman" w:cs="Times New Roman"/>
          <w:sz w:val="28"/>
          <w:szCs w:val="28"/>
        </w:rPr>
        <w:t>в порядке, установленном федеральными законами.</w:t>
      </w:r>
    </w:p>
    <w:p w:rsidR="00EC6D83" w:rsidRPr="002C3390" w:rsidRDefault="00EC6D83" w:rsidP="00EC6D8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4.5.Персональная ответственность муниципальных служащих Администрации закрепляется в их должностных инструкциях. </w:t>
      </w:r>
    </w:p>
    <w:p w:rsidR="000D097A" w:rsidRDefault="00EC6D83" w:rsidP="007A2C0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2F6A">
        <w:rPr>
          <w:rFonts w:eastAsia="Calibri"/>
          <w:sz w:val="28"/>
          <w:szCs w:val="28"/>
        </w:rPr>
        <w:t xml:space="preserve"> </w:t>
      </w:r>
      <w:r w:rsidR="000D097A" w:rsidRPr="004862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5. </w:t>
      </w:r>
      <w:proofErr w:type="gramStart"/>
      <w:r w:rsidR="000D097A" w:rsidRPr="004862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Досудебный (внесудебный) порядок обжалования решений </w:t>
      </w:r>
      <w:r w:rsidR="00B21E6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</w:t>
      </w:r>
      <w:r w:rsidR="000D097A" w:rsidRPr="004862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действий (бездействия) органа, предоставляющего муниципальную услугу, а также должностных лиц, муниципальных служащих</w:t>
      </w:r>
      <w:r w:rsidR="00BA17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</w:t>
      </w:r>
      <w:r w:rsidR="009229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многофункционального центра, работников многофункционального центра.</w:t>
      </w:r>
      <w:proofErr w:type="gramEnd"/>
    </w:p>
    <w:p w:rsidR="001E79E2" w:rsidRDefault="001E79E2" w:rsidP="0030654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>5.1. Заявитель имеет право на обжалование решений и действий (бездействий) муниципальных служащих Администрации</w:t>
      </w:r>
      <w:r w:rsidR="00A17AFD">
        <w:rPr>
          <w:rFonts w:ascii="Times New Roman" w:eastAsia="Calibri" w:hAnsi="Times New Roman" w:cs="Times New Roman"/>
          <w:sz w:val="28"/>
          <w:szCs w:val="28"/>
        </w:rPr>
        <w:t>, работников многофункционального центра</w:t>
      </w: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в ходе предоставления муниципальной услуги, в досудебном порядке.</w:t>
      </w:r>
    </w:p>
    <w:p w:rsidR="0047782F" w:rsidRPr="0047782F" w:rsidRDefault="0047782F" w:rsidP="0047782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r w:rsidRPr="0047782F">
        <w:rPr>
          <w:rFonts w:ascii="Times New Roman" w:eastAsia="Calibri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47782F">
        <w:rPr>
          <w:rFonts w:ascii="Times New Roman" w:eastAsia="Calibri" w:hAnsi="Times New Roman" w:cs="Times New Roman"/>
          <w:sz w:val="28"/>
          <w:szCs w:val="28"/>
        </w:rPr>
        <w:t>жалобой</w:t>
      </w:r>
      <w:proofErr w:type="gramEnd"/>
      <w:r w:rsidRPr="0047782F">
        <w:rPr>
          <w:rFonts w:ascii="Times New Roman" w:eastAsia="Calibri" w:hAnsi="Times New Roman" w:cs="Times New Roman"/>
          <w:sz w:val="28"/>
          <w:szCs w:val="28"/>
        </w:rPr>
        <w:t xml:space="preserve"> в том числе в следующих случаях:</w:t>
      </w:r>
      <w:r w:rsidRPr="0047782F">
        <w:rPr>
          <w:rFonts w:eastAsia="Calibri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7782F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 15_1 </w:t>
      </w:r>
      <w:r w:rsidR="004D40BA" w:rsidRPr="00A17AF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D40BA">
        <w:rPr>
          <w:rFonts w:ascii="Times New Roman" w:hAnsi="Times New Roman" w:cs="Times New Roman"/>
          <w:sz w:val="28"/>
          <w:szCs w:val="28"/>
        </w:rPr>
        <w:t xml:space="preserve">  № 210-ФЗ</w:t>
      </w:r>
      <w:r w:rsidR="004D40BA" w:rsidRPr="00A17AFD">
        <w:rPr>
          <w:rFonts w:ascii="Times New Roman" w:hAnsi="Times New Roman" w:cs="Times New Roman"/>
          <w:sz w:val="28"/>
          <w:szCs w:val="28"/>
        </w:rPr>
        <w:t xml:space="preserve"> </w:t>
      </w:r>
      <w:r w:rsidR="004D40BA">
        <w:rPr>
          <w:rFonts w:ascii="Times New Roman" w:hAnsi="Times New Roman" w:cs="Times New Roman"/>
          <w:sz w:val="28"/>
          <w:szCs w:val="28"/>
        </w:rPr>
        <w:t>от 27 июля 2010 года «Об организации предоставления государственных и муниципальных услуг» (Далее – Федеральный закон №210)</w:t>
      </w:r>
      <w:r w:rsidRPr="004778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782F" w:rsidRPr="0047782F" w:rsidRDefault="004D40BA" w:rsidP="0047782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r w:rsidR="00702B1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</w:t>
      </w:r>
      <w:r w:rsidR="00702B1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1_3 статьи 16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5B6B2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6B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№210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782F" w:rsidRPr="0047782F" w:rsidRDefault="004D40BA" w:rsidP="0047782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702B1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F8629A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</w:t>
      </w:r>
      <w:r w:rsidR="00F8629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и действий (бездействия) многофункционального центра, работника многофункционального центра возможно в случае, если </w:t>
      </w:r>
      <w:r w:rsidR="00F862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</w:t>
      </w:r>
      <w:r w:rsidR="00E6792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1_3 статьи 16 </w:t>
      </w:r>
      <w:r w:rsidR="005B6B2F"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782F" w:rsidRPr="0047782F" w:rsidRDefault="005B6B2F" w:rsidP="0047782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br/>
      </w:r>
      <w:r w:rsidR="002B10C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1_1 статьи 16 </w:t>
      </w:r>
      <w:r w:rsidR="002B10C2"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, или их работников в исправлении допущенных ими опечаток </w:t>
      </w:r>
      <w:r w:rsidR="002B10C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0C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F8629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услуг в полном объеме в порядке, определенном частью </w:t>
      </w:r>
      <w:r w:rsidR="002B10C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1_3 статьи 16 </w:t>
      </w:r>
      <w:r w:rsidR="002B10C2"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782F" w:rsidRPr="0047782F" w:rsidRDefault="002B10C2" w:rsidP="0047782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7782F" w:rsidRPr="0047782F" w:rsidRDefault="002B10C2" w:rsidP="0047782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F30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1_3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782F" w:rsidRPr="0047782F" w:rsidRDefault="002B10C2" w:rsidP="0047782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F30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F30D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за исключением случаев, предусмотренных пунктом 4 части 1 статьи 7 </w:t>
      </w:r>
      <w:r w:rsidR="00F30D1D">
        <w:rPr>
          <w:rFonts w:ascii="Times New Roman" w:hAnsi="Times New Roman" w:cs="Times New Roman"/>
          <w:sz w:val="28"/>
          <w:szCs w:val="28"/>
        </w:rPr>
        <w:t>Федерального закона               №210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</w:t>
      </w:r>
      <w:r w:rsidR="00F30D1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 xml:space="preserve">1_3 статьи 16 </w:t>
      </w:r>
      <w:r w:rsidR="00F30D1D"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47782F" w:rsidRPr="004778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AFD" w:rsidRDefault="00AC5307" w:rsidP="00A17A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E79E2" w:rsidRPr="002C3390">
        <w:rPr>
          <w:rFonts w:ascii="Times New Roman" w:eastAsia="Calibri" w:hAnsi="Times New Roman" w:cs="Times New Roman"/>
          <w:sz w:val="28"/>
          <w:szCs w:val="28"/>
        </w:rPr>
        <w:t xml:space="preserve">  5.2.</w:t>
      </w:r>
      <w:r w:rsidR="00306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AFD" w:rsidRPr="00A17AFD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</w:t>
      </w:r>
      <w:r w:rsidR="00A17A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7AFD" w:rsidRPr="00A17AFD">
        <w:rPr>
          <w:rFonts w:ascii="Times New Roman" w:hAnsi="Times New Roman" w:cs="Times New Roman"/>
          <w:sz w:val="28"/>
          <w:szCs w:val="28"/>
        </w:rPr>
        <w:t xml:space="preserve">в электронной форме в </w:t>
      </w:r>
      <w:r w:rsidR="001853FD">
        <w:rPr>
          <w:rFonts w:ascii="Times New Roman" w:hAnsi="Times New Roman" w:cs="Times New Roman"/>
          <w:sz w:val="28"/>
          <w:szCs w:val="28"/>
        </w:rPr>
        <w:t>Администрацию либо в многофункциональный центр,</w:t>
      </w:r>
      <w:r w:rsidR="00063B12">
        <w:rPr>
          <w:rFonts w:ascii="Times New Roman" w:hAnsi="Times New Roman" w:cs="Times New Roman"/>
          <w:sz w:val="28"/>
          <w:szCs w:val="28"/>
        </w:rPr>
        <w:t xml:space="preserve"> </w:t>
      </w:r>
      <w:r w:rsidR="00A17AFD" w:rsidRPr="00A17AFD">
        <w:rPr>
          <w:rFonts w:ascii="Times New Roman" w:hAnsi="Times New Roman" w:cs="Times New Roman"/>
          <w:sz w:val="28"/>
          <w:szCs w:val="28"/>
        </w:rPr>
        <w:t>а также</w:t>
      </w:r>
      <w:r w:rsidR="00063B12">
        <w:rPr>
          <w:rFonts w:ascii="Times New Roman" w:hAnsi="Times New Roman" w:cs="Times New Roman"/>
          <w:sz w:val="28"/>
          <w:szCs w:val="28"/>
        </w:rPr>
        <w:t xml:space="preserve"> </w:t>
      </w:r>
      <w:r w:rsidR="00A17AFD" w:rsidRPr="00A17AFD">
        <w:rPr>
          <w:rFonts w:ascii="Times New Roman" w:hAnsi="Times New Roman" w:cs="Times New Roman"/>
          <w:sz w:val="28"/>
          <w:szCs w:val="28"/>
        </w:rPr>
        <w:t>в органи</w:t>
      </w:r>
      <w:r w:rsidR="00802AE1">
        <w:rPr>
          <w:rFonts w:ascii="Times New Roman" w:hAnsi="Times New Roman" w:cs="Times New Roman"/>
          <w:sz w:val="28"/>
          <w:szCs w:val="28"/>
        </w:rPr>
        <w:t>зации, предусмотренные частью 1</w:t>
      </w:r>
      <w:r w:rsidR="00A17AFD" w:rsidRPr="00A17AFD">
        <w:rPr>
          <w:rFonts w:ascii="Times New Roman" w:hAnsi="Times New Roman" w:cs="Times New Roman"/>
          <w:sz w:val="28"/>
          <w:szCs w:val="28"/>
        </w:rPr>
        <w:t>1</w:t>
      </w:r>
      <w:r w:rsidR="00802AE1">
        <w:rPr>
          <w:rFonts w:ascii="Times New Roman" w:hAnsi="Times New Roman" w:cs="Times New Roman"/>
          <w:sz w:val="28"/>
          <w:szCs w:val="28"/>
        </w:rPr>
        <w:t>,</w:t>
      </w:r>
      <w:r w:rsidR="00A17AFD" w:rsidRPr="00A17AFD">
        <w:rPr>
          <w:rFonts w:ascii="Times New Roman" w:hAnsi="Times New Roman" w:cs="Times New Roman"/>
          <w:sz w:val="28"/>
          <w:szCs w:val="28"/>
        </w:rPr>
        <w:t xml:space="preserve"> статьи 16</w:t>
      </w:r>
      <w:r w:rsidR="0047782F" w:rsidRPr="0047782F">
        <w:rPr>
          <w:rFonts w:ascii="Times New Roman" w:hAnsi="Times New Roman" w:cs="Times New Roman"/>
          <w:sz w:val="28"/>
          <w:szCs w:val="28"/>
        </w:rPr>
        <w:t xml:space="preserve"> </w:t>
      </w:r>
      <w:r w:rsidR="0047782F"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A17AFD" w:rsidRPr="00A17AFD">
        <w:rPr>
          <w:rFonts w:ascii="Times New Roman" w:hAnsi="Times New Roman" w:cs="Times New Roman"/>
          <w:sz w:val="28"/>
          <w:szCs w:val="28"/>
        </w:rPr>
        <w:t>. Жалобы</w:t>
      </w:r>
      <w:r w:rsidR="00063B12">
        <w:rPr>
          <w:rFonts w:ascii="Times New Roman" w:hAnsi="Times New Roman" w:cs="Times New Roman"/>
          <w:sz w:val="28"/>
          <w:szCs w:val="28"/>
        </w:rPr>
        <w:t xml:space="preserve"> </w:t>
      </w:r>
      <w:r w:rsidR="00A17AFD" w:rsidRPr="00A17AFD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руководителя </w:t>
      </w:r>
      <w:r w:rsidR="00063B12">
        <w:rPr>
          <w:rFonts w:ascii="Times New Roman" w:hAnsi="Times New Roman" w:cs="Times New Roman"/>
          <w:sz w:val="28"/>
          <w:szCs w:val="28"/>
        </w:rPr>
        <w:t>Администрации</w:t>
      </w:r>
      <w:r w:rsidR="00A17AFD" w:rsidRPr="00A17AFD">
        <w:rPr>
          <w:rFonts w:ascii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063B12">
        <w:rPr>
          <w:rFonts w:ascii="Times New Roman" w:hAnsi="Times New Roman" w:cs="Times New Roman"/>
          <w:sz w:val="28"/>
          <w:szCs w:val="28"/>
        </w:rPr>
        <w:t>Администрации</w:t>
      </w:r>
      <w:r w:rsidR="00A17AFD" w:rsidRPr="00A17AFD">
        <w:rPr>
          <w:rFonts w:ascii="Times New Roman" w:hAnsi="Times New Roman" w:cs="Times New Roman"/>
          <w:sz w:val="28"/>
          <w:szCs w:val="28"/>
        </w:rPr>
        <w:t>, предоставляюще</w:t>
      </w:r>
      <w:r w:rsidR="00063B12">
        <w:rPr>
          <w:rFonts w:ascii="Times New Roman" w:hAnsi="Times New Roman" w:cs="Times New Roman"/>
          <w:sz w:val="28"/>
          <w:szCs w:val="28"/>
        </w:rPr>
        <w:t>й</w:t>
      </w:r>
      <w:r w:rsidR="00A17AFD" w:rsidRPr="00A17AFD">
        <w:rPr>
          <w:rFonts w:ascii="Times New Roman" w:hAnsi="Times New Roman" w:cs="Times New Roman"/>
          <w:sz w:val="28"/>
          <w:szCs w:val="28"/>
        </w:rPr>
        <w:t xml:space="preserve"> муниципальную услугу. Жалобы </w:t>
      </w:r>
      <w:r w:rsidR="00B21E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7AFD" w:rsidRPr="00A17AFD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</w:t>
      </w:r>
      <w:r w:rsidR="00A17AFD" w:rsidRPr="00A17AFD">
        <w:rPr>
          <w:rFonts w:ascii="Times New Roman" w:hAnsi="Times New Roman" w:cs="Times New Roman"/>
          <w:sz w:val="28"/>
          <w:szCs w:val="28"/>
        </w:rPr>
        <w:lastRenderedPageBreak/>
        <w:t>лицу, уполномоченному нормативным правовым актом субъекта Российской Федерации. Жалобы на решения и действия (бездействие) работников органи</w:t>
      </w:r>
      <w:r w:rsidR="00063B12">
        <w:rPr>
          <w:rFonts w:ascii="Times New Roman" w:hAnsi="Times New Roman" w:cs="Times New Roman"/>
          <w:sz w:val="28"/>
          <w:szCs w:val="28"/>
        </w:rPr>
        <w:t>заций, предусмотренных частью 1</w:t>
      </w:r>
      <w:r w:rsidR="00A17AFD" w:rsidRPr="00A17AFD">
        <w:rPr>
          <w:rFonts w:ascii="Times New Roman" w:hAnsi="Times New Roman" w:cs="Times New Roman"/>
          <w:sz w:val="28"/>
          <w:szCs w:val="28"/>
        </w:rPr>
        <w:t xml:space="preserve">1 статьи 16 </w:t>
      </w:r>
      <w:r w:rsidR="00836E17"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A17AFD" w:rsidRPr="00A17AFD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285FD9" w:rsidRDefault="00285FD9" w:rsidP="00A17A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5F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85F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85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 </w:t>
      </w:r>
      <w:r w:rsidRPr="00285FD9">
        <w:rPr>
          <w:rFonts w:ascii="Times New Roman" w:hAnsi="Times New Roman" w:cs="Times New Roman"/>
          <w:sz w:val="28"/>
          <w:szCs w:val="28"/>
        </w:rPr>
        <w:t xml:space="preserve">или муниципального служащего,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85FD9">
        <w:rPr>
          <w:rFonts w:ascii="Times New Roman" w:hAnsi="Times New Roman" w:cs="Times New Roman"/>
          <w:sz w:val="28"/>
          <w:szCs w:val="28"/>
        </w:rPr>
        <w:t>, предоставляюще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5FD9">
        <w:rPr>
          <w:rFonts w:ascii="Times New Roman" w:hAnsi="Times New Roman" w:cs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85FD9">
        <w:rPr>
          <w:rFonts w:ascii="Times New Roman" w:hAnsi="Times New Roman" w:cs="Times New Roman"/>
          <w:sz w:val="28"/>
          <w:szCs w:val="28"/>
        </w:rPr>
        <w:t>, предоставляюще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5FD9">
        <w:rPr>
          <w:rFonts w:ascii="Times New Roman" w:hAnsi="Times New Roman" w:cs="Times New Roman"/>
          <w:sz w:val="28"/>
          <w:szCs w:val="28"/>
        </w:rPr>
        <w:t xml:space="preserve">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285FD9">
        <w:rPr>
          <w:rFonts w:ascii="Times New Roman" w:hAnsi="Times New Roman" w:cs="Times New Roman"/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85FD9">
        <w:rPr>
          <w:rFonts w:ascii="Times New Roman" w:hAnsi="Times New Roman" w:cs="Times New Roman"/>
          <w:sz w:val="28"/>
          <w:szCs w:val="28"/>
        </w:rPr>
        <w:t xml:space="preserve">и муниципальных услуг либо регионального портала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5FD9">
        <w:rPr>
          <w:rFonts w:ascii="Times New Roman" w:hAnsi="Times New Roman" w:cs="Times New Roman"/>
          <w:sz w:val="28"/>
          <w:szCs w:val="28"/>
        </w:rPr>
        <w:t xml:space="preserve">и муниципальных услуг, а также может быть принята при личном приеме заявителя. </w:t>
      </w:r>
      <w:proofErr w:type="gramStart"/>
      <w:r w:rsidRPr="00285FD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</w:t>
      </w:r>
      <w:r w:rsidR="00F942A8">
        <w:rPr>
          <w:rFonts w:ascii="Times New Roman" w:hAnsi="Times New Roman" w:cs="Times New Roman"/>
          <w:sz w:val="28"/>
          <w:szCs w:val="28"/>
        </w:rPr>
        <w:t>заций, предусмотренных частью 1</w:t>
      </w:r>
      <w:r w:rsidRPr="00285FD9">
        <w:rPr>
          <w:rFonts w:ascii="Times New Roman" w:hAnsi="Times New Roman" w:cs="Times New Roman"/>
          <w:sz w:val="28"/>
          <w:szCs w:val="28"/>
        </w:rPr>
        <w:t xml:space="preserve">1 статьи 16 </w:t>
      </w:r>
      <w:r w:rsidR="00836E17"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Pr="00285FD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85FD9">
        <w:rPr>
          <w:rFonts w:ascii="Times New Roman" w:hAnsi="Times New Roman" w:cs="Times New Roman"/>
          <w:sz w:val="28"/>
          <w:szCs w:val="28"/>
        </w:rPr>
        <w:t xml:space="preserve">и муниципальных услуг либо регионального портала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5FD9">
        <w:rPr>
          <w:rFonts w:ascii="Times New Roman" w:hAnsi="Times New Roman" w:cs="Times New Roman"/>
          <w:sz w:val="28"/>
          <w:szCs w:val="28"/>
        </w:rPr>
        <w:t>и муниципальных услуг, а также может быть принята при личном приеме заявителя.</w:t>
      </w:r>
      <w:proofErr w:type="gramEnd"/>
    </w:p>
    <w:p w:rsidR="000B4CD8" w:rsidRDefault="000B4CD8" w:rsidP="00A17A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CD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B4C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4CD8">
        <w:rPr>
          <w:rFonts w:ascii="Times New Roman" w:hAnsi="Times New Roman" w:cs="Times New Roman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</w:t>
      </w:r>
      <w:r w:rsidR="00F22367">
        <w:rPr>
          <w:rFonts w:ascii="Times New Roman" w:hAnsi="Times New Roman" w:cs="Times New Roman"/>
          <w:sz w:val="28"/>
          <w:szCs w:val="28"/>
        </w:rPr>
        <w:t xml:space="preserve">муниципальные услуги, либо </w:t>
      </w:r>
      <w:r w:rsidRPr="000B4CD8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4345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4CD8">
        <w:rPr>
          <w:rFonts w:ascii="Times New Roman" w:hAnsi="Times New Roman" w:cs="Times New Roman"/>
          <w:sz w:val="28"/>
          <w:szCs w:val="28"/>
        </w:rPr>
        <w:t xml:space="preserve">для отношений, связанных с подачей и рассмотрением указанных жалоб, нормы статьи 11_1 и статьи </w:t>
      </w:r>
      <w:r>
        <w:rPr>
          <w:rFonts w:ascii="Times New Roman" w:hAnsi="Times New Roman" w:cs="Times New Roman"/>
          <w:sz w:val="28"/>
          <w:szCs w:val="28"/>
        </w:rPr>
        <w:t xml:space="preserve">3_1 Федерального закона №210 </w:t>
      </w:r>
      <w:r w:rsidRPr="000B4CD8">
        <w:rPr>
          <w:rFonts w:ascii="Times New Roman" w:hAnsi="Times New Roman" w:cs="Times New Roman"/>
          <w:sz w:val="28"/>
          <w:szCs w:val="28"/>
        </w:rPr>
        <w:t>не применяются.</w:t>
      </w:r>
    </w:p>
    <w:p w:rsidR="00F22367" w:rsidRDefault="004B027E" w:rsidP="00A17A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D4659" w:rsidRPr="00BD4659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</w:t>
      </w:r>
      <w:r w:rsidR="00BD4659" w:rsidRPr="00BD4659">
        <w:rPr>
          <w:rFonts w:ascii="Times New Roman" w:hAnsi="Times New Roman" w:cs="Times New Roman"/>
          <w:sz w:val="28"/>
          <w:szCs w:val="28"/>
        </w:rPr>
        <w:lastRenderedPageBreak/>
        <w:t xml:space="preserve">процедур, включенных в исчерпывающие перечни процедур в сферах строительства, утвержденные Правительством Российской Федерации </w:t>
      </w:r>
      <w:r w:rsidR="00BD46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4659" w:rsidRPr="00BD4659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11" w:history="1">
        <w:r w:rsidR="00BD4659" w:rsidRPr="004B02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6 Градостроительного кодекса Российской Федерации</w:t>
        </w:r>
      </w:hyperlink>
      <w:r w:rsidR="00BD4659" w:rsidRPr="004B027E">
        <w:rPr>
          <w:rFonts w:ascii="Times New Roman" w:hAnsi="Times New Roman" w:cs="Times New Roman"/>
          <w:sz w:val="28"/>
          <w:szCs w:val="28"/>
        </w:rPr>
        <w:t>,</w:t>
      </w:r>
      <w:r w:rsidR="00BD4659" w:rsidRPr="00BD4659">
        <w:rPr>
          <w:rFonts w:ascii="Times New Roman" w:hAnsi="Times New Roman" w:cs="Times New Roman"/>
          <w:sz w:val="28"/>
          <w:szCs w:val="28"/>
        </w:rPr>
        <w:t xml:space="preserve"> может быть подана</w:t>
      </w:r>
      <w:proofErr w:type="gramEnd"/>
      <w:r w:rsidR="00BD4659" w:rsidRPr="00BD4659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659">
        <w:rPr>
          <w:rFonts w:ascii="Times New Roman" w:hAnsi="Times New Roman" w:cs="Times New Roman"/>
          <w:sz w:val="28"/>
          <w:szCs w:val="28"/>
        </w:rPr>
        <w:t>3_2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№210</w:t>
      </w:r>
      <w:r w:rsidR="00BD4659" w:rsidRPr="00BD4659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антимонопольным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4659" w:rsidRPr="00BD4659">
        <w:rPr>
          <w:rFonts w:ascii="Times New Roman" w:hAnsi="Times New Roman" w:cs="Times New Roman"/>
          <w:sz w:val="28"/>
          <w:szCs w:val="28"/>
        </w:rPr>
        <w:t>в антимонопольный орган.</w:t>
      </w:r>
    </w:p>
    <w:p w:rsidR="004B027E" w:rsidRDefault="00A2312C" w:rsidP="00A17A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312C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муниципальными правовыми актами.</w:t>
      </w:r>
    </w:p>
    <w:p w:rsidR="001E79E2" w:rsidRPr="002C3390" w:rsidRDefault="005A518D" w:rsidP="00A10CD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CD5">
        <w:rPr>
          <w:rFonts w:ascii="Times New Roman" w:hAnsi="Times New Roman" w:cs="Times New Roman"/>
          <w:sz w:val="28"/>
          <w:szCs w:val="28"/>
        </w:rPr>
        <w:t>5</w:t>
      </w:r>
      <w:r w:rsidR="001E79E2" w:rsidRPr="002C3390">
        <w:rPr>
          <w:rFonts w:ascii="Times New Roman" w:eastAsia="Calibri" w:hAnsi="Times New Roman" w:cs="Times New Roman"/>
          <w:sz w:val="28"/>
          <w:szCs w:val="28"/>
        </w:rPr>
        <w:t xml:space="preserve">.3. В письменной жалобе и  </w:t>
      </w:r>
      <w:r w:rsidR="001E79E2" w:rsidRPr="002C3390">
        <w:rPr>
          <w:rFonts w:ascii="Times New Roman" w:hAnsi="Times New Roman" w:cs="Times New Roman"/>
          <w:sz w:val="28"/>
          <w:szCs w:val="28"/>
        </w:rPr>
        <w:t>в жалобе в форме электронного документа</w:t>
      </w:r>
      <w:r w:rsidR="001E79E2" w:rsidRPr="002C3390">
        <w:rPr>
          <w:rFonts w:ascii="Times New Roman" w:eastAsia="Calibri" w:hAnsi="Times New Roman" w:cs="Times New Roman"/>
          <w:sz w:val="28"/>
          <w:szCs w:val="28"/>
        </w:rPr>
        <w:t xml:space="preserve"> указываются:</w:t>
      </w:r>
    </w:p>
    <w:p w:rsidR="001E79E2" w:rsidRPr="002C3390" w:rsidRDefault="001E79E2" w:rsidP="003065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603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81C2E" w:rsidRPr="00F81C2E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="00F81C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F81C2E" w:rsidRPr="00F81C2E">
        <w:rPr>
          <w:rFonts w:ascii="Times New Roman" w:eastAsia="Calibri" w:hAnsi="Times New Roman" w:cs="Times New Roman"/>
          <w:sz w:val="28"/>
          <w:szCs w:val="28"/>
        </w:rPr>
        <w:t>его руководителя и (или) работника, органи</w:t>
      </w:r>
      <w:r w:rsidR="00902E63">
        <w:rPr>
          <w:rFonts w:ascii="Times New Roman" w:eastAsia="Calibri" w:hAnsi="Times New Roman" w:cs="Times New Roman"/>
          <w:sz w:val="28"/>
          <w:szCs w:val="28"/>
        </w:rPr>
        <w:t>заций, предусмотренных частью 1</w:t>
      </w:r>
      <w:r w:rsidR="00F81C2E" w:rsidRPr="00F81C2E">
        <w:rPr>
          <w:rFonts w:ascii="Times New Roman" w:eastAsia="Calibri" w:hAnsi="Times New Roman" w:cs="Times New Roman"/>
          <w:sz w:val="28"/>
          <w:szCs w:val="28"/>
        </w:rPr>
        <w:t>1 статьи 16 Федерального закона</w:t>
      </w:r>
      <w:r w:rsidR="00570826">
        <w:rPr>
          <w:rFonts w:ascii="Times New Roman" w:eastAsia="Calibri" w:hAnsi="Times New Roman" w:cs="Times New Roman"/>
          <w:sz w:val="28"/>
          <w:szCs w:val="28"/>
        </w:rPr>
        <w:t xml:space="preserve"> №210</w:t>
      </w:r>
      <w:r w:rsidR="00F81C2E" w:rsidRPr="00F81C2E">
        <w:rPr>
          <w:rFonts w:ascii="Times New Roman" w:eastAsia="Calibri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280967" w:rsidRDefault="001E79E2" w:rsidP="002C33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603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77101" w:rsidRPr="00577101">
        <w:rPr>
          <w:rFonts w:ascii="Times New Roman" w:eastAsia="Calibri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8C7D6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77101" w:rsidRPr="00577101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8C7D6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577101" w:rsidRPr="00577101">
        <w:rPr>
          <w:rFonts w:ascii="Times New Roman" w:eastAsia="Calibri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  <w:proofErr w:type="gramEnd"/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C7D6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76032">
        <w:rPr>
          <w:rFonts w:ascii="Times New Roman" w:eastAsia="Calibri" w:hAnsi="Times New Roman" w:cs="Times New Roman"/>
          <w:sz w:val="28"/>
          <w:szCs w:val="28"/>
        </w:rPr>
        <w:tab/>
      </w: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280967" w:rsidRPr="00280967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</w:t>
      </w:r>
      <w:r w:rsidR="008C0D72">
        <w:rPr>
          <w:rFonts w:ascii="Times New Roman" w:eastAsia="Calibri" w:hAnsi="Times New Roman" w:cs="Times New Roman"/>
          <w:sz w:val="28"/>
          <w:szCs w:val="28"/>
        </w:rPr>
        <w:t>заций, предусмотренных частью 1</w:t>
      </w:r>
      <w:r w:rsidR="00280967" w:rsidRPr="00280967">
        <w:rPr>
          <w:rFonts w:ascii="Times New Roman" w:eastAsia="Calibri" w:hAnsi="Times New Roman" w:cs="Times New Roman"/>
          <w:sz w:val="28"/>
          <w:szCs w:val="28"/>
        </w:rPr>
        <w:t xml:space="preserve">1 статьи 16 </w:t>
      </w:r>
      <w:r w:rsidR="00836E17"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280967" w:rsidRPr="00280967">
        <w:rPr>
          <w:rFonts w:ascii="Times New Roman" w:eastAsia="Calibri" w:hAnsi="Times New Roman" w:cs="Times New Roman"/>
          <w:sz w:val="28"/>
          <w:szCs w:val="28"/>
        </w:rPr>
        <w:t>, их работников;</w:t>
      </w:r>
    </w:p>
    <w:p w:rsidR="00477946" w:rsidRDefault="001E79E2" w:rsidP="002C33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032">
        <w:rPr>
          <w:rFonts w:ascii="Times New Roman" w:eastAsia="Calibri" w:hAnsi="Times New Roman" w:cs="Times New Roman"/>
          <w:sz w:val="28"/>
          <w:szCs w:val="28"/>
        </w:rPr>
        <w:tab/>
      </w: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г)</w:t>
      </w:r>
      <w:r w:rsidR="00477946" w:rsidRPr="00477946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="00477946" w:rsidRPr="00477946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="00B21E6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477946" w:rsidRPr="00477946">
        <w:rPr>
          <w:rFonts w:ascii="Times New Roman" w:eastAsia="Calibri" w:hAnsi="Times New Roman" w:cs="Times New Roman"/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частью 1_1 статьи 16 </w:t>
      </w:r>
      <w:r w:rsidR="00836E17"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477946" w:rsidRPr="00477946">
        <w:rPr>
          <w:rFonts w:ascii="Times New Roman" w:eastAsia="Calibri" w:hAnsi="Times New Roman" w:cs="Times New Roman"/>
          <w:sz w:val="28"/>
          <w:szCs w:val="28"/>
        </w:rPr>
        <w:t xml:space="preserve">, их работников. Заявителем </w:t>
      </w:r>
      <w:r w:rsidR="00477946" w:rsidRPr="00477946">
        <w:rPr>
          <w:rFonts w:ascii="Times New Roman" w:eastAsia="Calibri" w:hAnsi="Times New Roman" w:cs="Times New Roman"/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1E79E2" w:rsidRPr="002C3390" w:rsidRDefault="001E79E2" w:rsidP="002C33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Письменное обращение составляется в произвольной (свободной) форме </w:t>
      </w:r>
      <w:r w:rsidR="00B21E6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C3390">
        <w:rPr>
          <w:rFonts w:ascii="Times New Roman" w:eastAsia="Calibri" w:hAnsi="Times New Roman" w:cs="Times New Roman"/>
          <w:sz w:val="28"/>
          <w:szCs w:val="28"/>
        </w:rPr>
        <w:t>и должно быть написано разборчивым почерком, позволяющим рассмотреть поступившее обращение.</w:t>
      </w:r>
    </w:p>
    <w:p w:rsidR="00706749" w:rsidRDefault="001E79E2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032">
        <w:rPr>
          <w:rFonts w:ascii="Times New Roman" w:eastAsia="Calibri" w:hAnsi="Times New Roman" w:cs="Times New Roman"/>
          <w:sz w:val="28"/>
          <w:szCs w:val="28"/>
        </w:rPr>
        <w:tab/>
      </w: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5.</w:t>
      </w:r>
      <w:r w:rsidR="000262D4">
        <w:rPr>
          <w:rFonts w:ascii="Times New Roman" w:eastAsia="Calibri" w:hAnsi="Times New Roman" w:cs="Times New Roman"/>
          <w:sz w:val="28"/>
          <w:szCs w:val="28"/>
        </w:rPr>
        <w:t>4</w:t>
      </w: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36E17" w:rsidRPr="00836E17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</w:t>
      </w:r>
      <w:r w:rsidR="00836E17">
        <w:rPr>
          <w:rFonts w:ascii="Times New Roman" w:eastAsia="Calibri" w:hAnsi="Times New Roman" w:cs="Times New Roman"/>
          <w:sz w:val="28"/>
          <w:szCs w:val="28"/>
        </w:rPr>
        <w:t>зации, предусмотренные частью 1</w:t>
      </w:r>
      <w:r w:rsidR="00836E17" w:rsidRPr="00836E17">
        <w:rPr>
          <w:rFonts w:ascii="Times New Roman" w:eastAsia="Calibri" w:hAnsi="Times New Roman" w:cs="Times New Roman"/>
          <w:sz w:val="28"/>
          <w:szCs w:val="28"/>
        </w:rPr>
        <w:t xml:space="preserve">1 статьи 16 </w:t>
      </w:r>
      <w:r w:rsidR="00836E17"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836E17" w:rsidRPr="00836E17">
        <w:rPr>
          <w:rFonts w:ascii="Times New Roman" w:eastAsia="Calibri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</w:t>
      </w:r>
      <w:r w:rsidR="00836E1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36E17" w:rsidRPr="00836E17"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отказа органа, предоставляющего муниципальную услугу, многофункционального центра, организаций, предусмотренных частью 1_1 статьи 16 </w:t>
      </w:r>
      <w:r w:rsidR="00836E17">
        <w:rPr>
          <w:rFonts w:ascii="Times New Roman" w:hAnsi="Times New Roman" w:cs="Times New Roman"/>
          <w:sz w:val="28"/>
          <w:szCs w:val="28"/>
        </w:rPr>
        <w:t>Федерального закона №210</w:t>
      </w:r>
      <w:proofErr w:type="gramEnd"/>
      <w:r w:rsidR="00836E17" w:rsidRPr="00836E17">
        <w:rPr>
          <w:rFonts w:ascii="Times New Roman" w:eastAsia="Calibri" w:hAnsi="Times New Roman" w:cs="Times New Roman"/>
          <w:sz w:val="28"/>
          <w:szCs w:val="28"/>
        </w:rPr>
        <w:t xml:space="preserve">, в приеме документов </w:t>
      </w:r>
      <w:r w:rsidR="00836E1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36E17" w:rsidRPr="00836E17">
        <w:rPr>
          <w:rFonts w:ascii="Times New Roman" w:eastAsia="Calibri" w:hAnsi="Times New Roman" w:cs="Times New Roman"/>
          <w:sz w:val="28"/>
          <w:szCs w:val="28"/>
        </w:rPr>
        <w:t xml:space="preserve">у заявителя либо в исправлении допущенных опечаток и ошибок </w:t>
      </w:r>
      <w:r w:rsidR="00D21AE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836E17" w:rsidRPr="00836E17">
        <w:rPr>
          <w:rFonts w:ascii="Times New Roman" w:eastAsia="Calibri" w:hAnsi="Times New Roman" w:cs="Times New Roman"/>
          <w:sz w:val="28"/>
          <w:szCs w:val="28"/>
        </w:rPr>
        <w:t>или в случае обжалования нарушения установленного срока таких исправлений -</w:t>
      </w:r>
      <w:r w:rsidR="00D21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E17" w:rsidRPr="00836E17">
        <w:rPr>
          <w:rFonts w:ascii="Times New Roman" w:eastAsia="Calibri" w:hAnsi="Times New Roman" w:cs="Times New Roman"/>
          <w:sz w:val="28"/>
          <w:szCs w:val="28"/>
        </w:rPr>
        <w:t>в течение пяти рабочих дней со дня ее регистрации.</w:t>
      </w:r>
      <w:r w:rsidRPr="002C339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10CD5" w:rsidRPr="00076032" w:rsidRDefault="00A10CD5" w:rsidP="00A10CD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5.5. </w:t>
      </w:r>
      <w:r w:rsidRPr="00076032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жалобы принимается одно </w:t>
      </w:r>
      <w:r w:rsidR="0007603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076032">
        <w:rPr>
          <w:rFonts w:ascii="Times New Roman" w:eastAsia="Calibri" w:hAnsi="Times New Roman" w:cs="Times New Roman"/>
          <w:sz w:val="28"/>
          <w:szCs w:val="28"/>
        </w:rPr>
        <w:t>из следующих решений:</w:t>
      </w:r>
      <w:r w:rsidR="000760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0CD5" w:rsidRPr="00A10CD5" w:rsidRDefault="00CB263C" w:rsidP="00A10CD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24CB1" w:rsidRDefault="002A4F98" w:rsidP="00224CB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A10CD5" w:rsidRPr="00A10CD5" w:rsidRDefault="00C41D70" w:rsidP="00A10CD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>8. Не позднее дня, следующего за днем принятия решения, указанного в части 7 статьи</w:t>
      </w:r>
      <w:r w:rsidR="007125C2" w:rsidRPr="007125C2">
        <w:rPr>
          <w:rFonts w:ascii="Arial" w:eastAsia="Times New Roman" w:hAnsi="Arial" w:cs="Arial"/>
          <w:b/>
          <w:bCs/>
          <w:color w:val="4C4C4C"/>
          <w:spacing w:val="1"/>
          <w:sz w:val="38"/>
          <w:szCs w:val="38"/>
          <w:lang w:eastAsia="ru-RU"/>
        </w:rPr>
        <w:t xml:space="preserve"> </w:t>
      </w:r>
      <w:r w:rsidR="007125C2" w:rsidRPr="007125C2">
        <w:rPr>
          <w:rFonts w:ascii="Times New Roman" w:eastAsia="Calibri" w:hAnsi="Times New Roman" w:cs="Times New Roman"/>
          <w:sz w:val="28"/>
          <w:szCs w:val="28"/>
        </w:rPr>
        <w:t>11_2</w:t>
      </w:r>
      <w:r w:rsidR="007125C2" w:rsidRPr="007125C2">
        <w:rPr>
          <w:rFonts w:ascii="Times New Roman" w:hAnsi="Times New Roman" w:cs="Times New Roman"/>
          <w:sz w:val="28"/>
          <w:szCs w:val="28"/>
        </w:rPr>
        <w:t xml:space="preserve"> </w:t>
      </w:r>
      <w:r w:rsidR="007125C2"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, заявителю в письменной форме и по желанию заявителя в электронной форме </w:t>
      </w:r>
      <w:r w:rsidR="007125C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>направляется мотивированный ответ о результатах рассмотрения жалобы.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br/>
      </w:r>
      <w:r w:rsidR="00224CB1">
        <w:rPr>
          <w:rFonts w:ascii="Times New Roman" w:eastAsia="Calibri" w:hAnsi="Times New Roman" w:cs="Times New Roman"/>
          <w:sz w:val="28"/>
          <w:szCs w:val="28"/>
        </w:rPr>
        <w:tab/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8_1. </w:t>
      </w:r>
      <w:proofErr w:type="gramStart"/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</w:t>
      </w:r>
      <w:r w:rsidR="00224CB1" w:rsidRPr="00A10CD5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224CB1" w:rsidRPr="007125C2">
        <w:rPr>
          <w:rFonts w:ascii="Arial" w:eastAsia="Times New Roman" w:hAnsi="Arial" w:cs="Arial"/>
          <w:b/>
          <w:bCs/>
          <w:color w:val="4C4C4C"/>
          <w:spacing w:val="1"/>
          <w:sz w:val="38"/>
          <w:szCs w:val="38"/>
          <w:lang w:eastAsia="ru-RU"/>
        </w:rPr>
        <w:t xml:space="preserve"> </w:t>
      </w:r>
      <w:r w:rsidR="00224CB1" w:rsidRPr="007125C2">
        <w:rPr>
          <w:rFonts w:ascii="Times New Roman" w:eastAsia="Calibri" w:hAnsi="Times New Roman" w:cs="Times New Roman"/>
          <w:sz w:val="28"/>
          <w:szCs w:val="28"/>
        </w:rPr>
        <w:t>11_2</w:t>
      </w:r>
      <w:r w:rsidR="00224CB1" w:rsidRPr="007125C2">
        <w:rPr>
          <w:rFonts w:ascii="Times New Roman" w:hAnsi="Times New Roman" w:cs="Times New Roman"/>
          <w:sz w:val="28"/>
          <w:szCs w:val="28"/>
        </w:rPr>
        <w:t xml:space="preserve"> </w:t>
      </w:r>
      <w:r w:rsidR="00224CB1"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1_1 статьи 16 </w:t>
      </w:r>
      <w:r w:rsidR="00224CB1"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</w:t>
      </w:r>
      <w:r w:rsidR="00224CB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>за доставленные неудобства и указывается</w:t>
      </w:r>
      <w:proofErr w:type="gramEnd"/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 информация о дальнейших 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lastRenderedPageBreak/>
        <w:t>действиях, которые необходимо совершить заявителю в целях получения государственной или муниципальной услуги.</w:t>
      </w:r>
    </w:p>
    <w:p w:rsidR="00144C2E" w:rsidRDefault="00224CB1" w:rsidP="00A10CD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8_2. В случае признания </w:t>
      </w:r>
      <w:proofErr w:type="gramStart"/>
      <w:r w:rsidR="00A10CD5" w:rsidRPr="00A10CD5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в ответе заявителю, указанном в части 8 </w:t>
      </w:r>
      <w:r w:rsidRPr="00A10CD5">
        <w:rPr>
          <w:rFonts w:ascii="Times New Roman" w:eastAsia="Calibri" w:hAnsi="Times New Roman" w:cs="Times New Roman"/>
          <w:sz w:val="28"/>
          <w:szCs w:val="28"/>
        </w:rPr>
        <w:t>статьи</w:t>
      </w:r>
      <w:r w:rsidRPr="007125C2">
        <w:rPr>
          <w:rFonts w:ascii="Arial" w:eastAsia="Times New Roman" w:hAnsi="Arial" w:cs="Arial"/>
          <w:b/>
          <w:bCs/>
          <w:color w:val="4C4C4C"/>
          <w:spacing w:val="1"/>
          <w:sz w:val="38"/>
          <w:szCs w:val="38"/>
          <w:lang w:eastAsia="ru-RU"/>
        </w:rPr>
        <w:t xml:space="preserve"> </w:t>
      </w:r>
      <w:r w:rsidRPr="007125C2">
        <w:rPr>
          <w:rFonts w:ascii="Times New Roman" w:eastAsia="Calibri" w:hAnsi="Times New Roman" w:cs="Times New Roman"/>
          <w:sz w:val="28"/>
          <w:szCs w:val="28"/>
        </w:rPr>
        <w:t>11_2</w:t>
      </w:r>
      <w:r w:rsidRPr="00712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="00A10CD5" w:rsidRPr="00A10CD5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C2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>или преступления должностное лицо, работник, наделенные полномочиями по рассмотрению жалоб в соответствии с частью 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144C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7125C2">
        <w:rPr>
          <w:rFonts w:ascii="Times New Roman" w:eastAsia="Calibri" w:hAnsi="Times New Roman" w:cs="Times New Roman"/>
          <w:sz w:val="28"/>
          <w:szCs w:val="28"/>
        </w:rPr>
        <w:t>11_2</w:t>
      </w:r>
      <w:r w:rsidRPr="00712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10CD5" w:rsidRPr="00E2637A" w:rsidRDefault="00144C2E" w:rsidP="00A10CD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10. Положения </w:t>
      </w:r>
      <w:r w:rsidR="00E2637A">
        <w:rPr>
          <w:rFonts w:ascii="Times New Roman" w:hAnsi="Times New Roman" w:cs="Times New Roman"/>
          <w:sz w:val="28"/>
          <w:szCs w:val="28"/>
        </w:rPr>
        <w:t>Федерального закона №210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</w:t>
      </w:r>
      <w:r w:rsidR="002338B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государственных и муниципальных услуг, </w:t>
      </w:r>
      <w:r w:rsidR="00E263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A10CD5" w:rsidRPr="00A10CD5">
        <w:rPr>
          <w:rFonts w:ascii="Times New Roman" w:eastAsia="Calibri" w:hAnsi="Times New Roman" w:cs="Times New Roman"/>
          <w:sz w:val="28"/>
          <w:szCs w:val="28"/>
        </w:rPr>
        <w:t>не распространяются на отношения, регулируемые </w:t>
      </w:r>
      <w:hyperlink r:id="rId12" w:history="1">
        <w:r w:rsidR="00A10CD5" w:rsidRPr="00E2637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Федеральным законом </w:t>
        </w:r>
        <w:r w:rsidR="00E2637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           </w:t>
        </w:r>
        <w:r w:rsidR="00A10CD5" w:rsidRPr="00E2637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от 2 мая 2006 года N 59-ФЗ "О порядке рассмотрения обращений граждан Российской Федерации"</w:t>
        </w:r>
      </w:hyperlink>
      <w:r w:rsidR="00A10CD5" w:rsidRPr="00E263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0CD5" w:rsidRDefault="00A10CD5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CD5" w:rsidRDefault="00A10CD5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CD5" w:rsidRDefault="00A10CD5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CD5" w:rsidRDefault="00A10CD5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EAE" w:rsidRDefault="00FD2EAE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EAE" w:rsidRDefault="00FD2EAE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EAE" w:rsidRDefault="00FD2EAE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EAE" w:rsidRDefault="00FD2EAE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EAE" w:rsidRDefault="00FD2EAE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EAE" w:rsidRDefault="00FD2EAE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EAE" w:rsidRDefault="00FD2EAE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EAE" w:rsidRDefault="00FD2EAE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EAE" w:rsidRDefault="00FD2EAE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EAE" w:rsidRDefault="00FD2EAE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EAE" w:rsidRDefault="00FD2EAE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EAE" w:rsidRDefault="00FD2EAE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EAE" w:rsidRDefault="00FD2EAE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EAE" w:rsidRDefault="00FD2EAE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CD5" w:rsidRDefault="00A10CD5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CD5" w:rsidRDefault="00A10CD5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CD5" w:rsidRPr="002C3390" w:rsidRDefault="00A10CD5" w:rsidP="00836E1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  <w:gridCol w:w="1463"/>
        <w:gridCol w:w="4768"/>
      </w:tblGrid>
      <w:tr w:rsidR="000D097A" w:rsidRPr="000D097A" w:rsidTr="00E11932">
        <w:tc>
          <w:tcPr>
            <w:tcW w:w="315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Приложение № 1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административному регламенту предоставления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муниципальной услуги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0D097A" w:rsidRDefault="000D097A" w:rsidP="000D09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2035"/>
        <w:gridCol w:w="4507"/>
      </w:tblGrid>
      <w:tr w:rsidR="000D097A" w:rsidRPr="000D097A" w:rsidTr="000D097A">
        <w:tc>
          <w:tcPr>
            <w:tcW w:w="2912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Штамп организации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(для юридических лиц)</w:t>
            </w:r>
          </w:p>
        </w:tc>
        <w:tc>
          <w:tcPr>
            <w:tcW w:w="2141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администрацию ___________________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(наименование муниципального образования)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(наименование заявителя)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(фамилия, имя, отчество - для физического лица,</w:t>
            </w:r>
            <w:proofErr w:type="gramEnd"/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полное наименование, местонахождение,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___________________________________________ реквизиты, фамилия, имя, отчество, _________________________________________ должность - руководителя для юридического лица),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__________________________________________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почтовый индекс и адрес, телефон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_________________________________________</w:t>
            </w:r>
          </w:p>
        </w:tc>
      </w:tr>
    </w:tbl>
    <w:p w:rsidR="000D097A" w:rsidRPr="00CA285C" w:rsidRDefault="000D097A" w:rsidP="00CA28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0D097A" w:rsidRPr="00CA285C" w:rsidRDefault="000D097A" w:rsidP="00CA28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разрешения на перемещение отходов строительства, сноса зданий и сооружений, в том числе грунтов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перемещение отходов (</w:t>
      </w: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строительства, сноса зданий и сооружений, грунтов) </w:t>
      </w:r>
      <w:r w:rsidRPr="000D09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(ненужное зачеркнуть)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проведения работ: 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(место проведения работ)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выполнения работ 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по ___________.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размещения и утилизации отходов:____________________________________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предоставления муниципальной услуги прошу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нужное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отметить в квадрате)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8463"/>
      </w:tblGrid>
      <w:tr w:rsidR="000D097A" w:rsidRPr="000D097A" w:rsidTr="000D097A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Выдать при личном обращении</w:t>
            </w:r>
          </w:p>
        </w:tc>
      </w:tr>
      <w:tr w:rsidR="000D097A" w:rsidRPr="000D097A" w:rsidTr="000D097A">
        <w:trPr>
          <w:trHeight w:val="223"/>
        </w:trPr>
        <w:tc>
          <w:tcPr>
            <w:tcW w:w="27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63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D097A" w:rsidRPr="000D097A" w:rsidTr="000D097A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посредством почтового отправления по адресу: __________________</w:t>
            </w:r>
          </w:p>
        </w:tc>
      </w:tr>
    </w:tbl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следующие документы: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____________________________________________________________________;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____________________________________________________________________;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____________________________________________________________________;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____________________________________________________________________;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____________________________________________________________________.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 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отчество) (подпись)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«____» ____________ 20____г.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  <w:gridCol w:w="2595"/>
        <w:gridCol w:w="3678"/>
      </w:tblGrid>
      <w:tr w:rsidR="000D097A" w:rsidRPr="000D097A" w:rsidTr="000D097A">
        <w:tc>
          <w:tcPr>
            <w:tcW w:w="3080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:rsid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90" w:rsidRPr="000D097A" w:rsidRDefault="002C3390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Align w:val="center"/>
            <w:hideMark/>
          </w:tcPr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A2C07" w:rsidRDefault="007A2C07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A2C07" w:rsidRDefault="007A2C07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A2C07" w:rsidRDefault="007A2C07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Приложение № 2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административному регламенту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БЛОК-СХЕМА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предоставления муниципальной услуги</w:t>
      </w:r>
    </w:p>
    <w:p w:rsidR="000D097A" w:rsidRPr="000D097A" w:rsidRDefault="000D097A" w:rsidP="000D097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«Выдача разрешения на перемещение отходов строительства, сноса зданий и сооружений, в том числе грунтов»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1519"/>
        <w:gridCol w:w="1515"/>
        <w:gridCol w:w="1475"/>
        <w:gridCol w:w="1502"/>
        <w:gridCol w:w="9"/>
        <w:gridCol w:w="1466"/>
        <w:gridCol w:w="39"/>
        <w:gridCol w:w="434"/>
      </w:tblGrid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</w:tc>
        <w:tc>
          <w:tcPr>
            <w:tcW w:w="1656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ответственного исполнителя</w:t>
            </w:r>
          </w:p>
        </w:tc>
        <w:tc>
          <w:tcPr>
            <w:tcW w:w="1656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и направление межведомственного запроса</w:t>
            </w:r>
          </w:p>
        </w:tc>
        <w:tc>
          <w:tcPr>
            <w:tcW w:w="1656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экспертизы представленных документов</w:t>
            </w:r>
          </w:p>
        </w:tc>
        <w:tc>
          <w:tcPr>
            <w:tcW w:w="1656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gridAfter w:val="1"/>
          <w:wAfter w:w="480" w:type="dxa"/>
        </w:trPr>
        <w:tc>
          <w:tcPr>
            <w:tcW w:w="1594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Принятие решения об отказе в выдаче разрешения на перемещение отходов</w:t>
            </w:r>
          </w:p>
        </w:tc>
        <w:tc>
          <w:tcPr>
            <w:tcW w:w="1594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Принятие решения о выдаче разрешения на перемещение отходов</w:t>
            </w:r>
          </w:p>
        </w:tc>
      </w:tr>
      <w:tr w:rsidR="000D097A" w:rsidRPr="000D097A" w:rsidTr="000D097A">
        <w:tc>
          <w:tcPr>
            <w:tcW w:w="1594" w:type="dxa"/>
            <w:tcBorders>
              <w:top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97A" w:rsidRPr="000D097A" w:rsidTr="000D097A"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594" w:type="dxa"/>
            <w:tcBorders>
              <w:left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097A" w:rsidRPr="000D097A" w:rsidRDefault="000D097A" w:rsidP="000D09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  <w:gridCol w:w="2595"/>
        <w:gridCol w:w="3678"/>
      </w:tblGrid>
      <w:tr w:rsidR="000D097A" w:rsidRPr="000D097A" w:rsidTr="000D097A">
        <w:tc>
          <w:tcPr>
            <w:tcW w:w="3080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Align w:val="center"/>
            <w:hideMark/>
          </w:tcPr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Приложение № 3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административному регламенту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РАСПИСКА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получении документов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 предоставления услуги: </w:t>
      </w:r>
      <w:r w:rsidR="007A2C07">
        <w:rPr>
          <w:rFonts w:ascii="Times New Roman" w:eastAsia="Times New Roman" w:hAnsi="Times New Roman" w:cs="Times New Roman"/>
          <w:color w:val="000000"/>
          <w:lang w:eastAsia="ru-RU"/>
        </w:rPr>
        <w:t>Администрация городского поселения «Борзинское»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Мною, 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(должность сотрудника, принявшего документы, Ф.И.О.)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приняты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 xml:space="preserve"> от 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заявителя)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Ф.И.О. представителя заявителя________________________________________________________,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действующего</w:t>
      </w:r>
      <w:proofErr w:type="gramEnd"/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____________________________________________________________________________________,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тел:_________________________________________________________________________________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в отношении 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объекта)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2791"/>
        <w:gridCol w:w="1570"/>
        <w:gridCol w:w="1278"/>
        <w:gridCol w:w="1570"/>
        <w:gridCol w:w="1536"/>
      </w:tblGrid>
      <w:tr w:rsidR="000D097A" w:rsidRPr="000D097A" w:rsidTr="000D097A">
        <w:trPr>
          <w:trHeight w:val="360"/>
        </w:trPr>
        <w:tc>
          <w:tcPr>
            <w:tcW w:w="674" w:type="dxa"/>
            <w:vMerge w:val="restart"/>
            <w:tcBorders>
              <w:top w:val="single" w:sz="6" w:space="0" w:color="00008B"/>
              <w:lef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 </w:t>
            </w:r>
            <w:r w:rsidRPr="000D09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938" w:type="dxa"/>
            <w:vMerge w:val="restart"/>
            <w:tcBorders>
              <w:top w:val="single" w:sz="6" w:space="0" w:color="00008B"/>
              <w:lef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реквизиты документов</w:t>
            </w:r>
          </w:p>
        </w:tc>
        <w:tc>
          <w:tcPr>
            <w:tcW w:w="2969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 </w:t>
            </w:r>
            <w:r w:rsidRPr="000D097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экземпляров</w:t>
            </w:r>
          </w:p>
        </w:tc>
        <w:tc>
          <w:tcPr>
            <w:tcW w:w="3254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листов</w:t>
            </w:r>
          </w:p>
        </w:tc>
      </w:tr>
      <w:tr w:rsidR="000D097A" w:rsidRPr="000D097A" w:rsidTr="000D097A">
        <w:trPr>
          <w:trHeight w:val="239"/>
        </w:trPr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подлинных</w:t>
            </w: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подлинных</w:t>
            </w: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копий</w:t>
            </w:r>
          </w:p>
        </w:tc>
      </w:tr>
      <w:tr w:rsidR="000D097A" w:rsidRPr="000D097A" w:rsidTr="000D097A">
        <w:trPr>
          <w:trHeight w:val="239"/>
        </w:trPr>
        <w:tc>
          <w:tcPr>
            <w:tcW w:w="67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trHeight w:val="239"/>
        </w:trPr>
        <w:tc>
          <w:tcPr>
            <w:tcW w:w="67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trHeight w:val="239"/>
        </w:trPr>
        <w:tc>
          <w:tcPr>
            <w:tcW w:w="67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trHeight w:val="239"/>
        </w:trPr>
        <w:tc>
          <w:tcPr>
            <w:tcW w:w="67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rPr>
          <w:trHeight w:val="239"/>
        </w:trPr>
        <w:tc>
          <w:tcPr>
            <w:tcW w:w="67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Ваш документ о предоставлении муниципальной услуги будет готов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к выдаче: «___» _____________ 20__ г.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Документы сдал: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Заявитель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(подпись, Ф.И.О. заявителя)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«____» ________________ 20 ___ г.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Документы принял: _____________________________________________________________________________________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(подпись, Ф.И.О. специалиста, принявшего пакет документов)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lang w:eastAsia="ru-RU"/>
        </w:rPr>
        <w:t>«____» ________________ 20 ___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  <w:gridCol w:w="2595"/>
        <w:gridCol w:w="3678"/>
      </w:tblGrid>
      <w:tr w:rsidR="000D097A" w:rsidRPr="000D097A" w:rsidTr="000D097A">
        <w:tc>
          <w:tcPr>
            <w:tcW w:w="3080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Align w:val="center"/>
            <w:hideMark/>
          </w:tcPr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Приложение № 4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административному регламенту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CA285C" w:rsidRDefault="000D097A" w:rsidP="00CA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</w:t>
      </w:r>
      <w:r w:rsidRPr="00CA2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разрешения на перемещение отходов строительства,</w:t>
      </w:r>
    </w:p>
    <w:p w:rsidR="000D097A" w:rsidRPr="00CA285C" w:rsidRDefault="000D097A" w:rsidP="00CA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сноса зданий и сооружений, в том числе грунтов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left="5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(Ф.И.О., адрес заявителя (представителя) заявителя)</w:t>
      </w:r>
    </w:p>
    <w:p w:rsidR="000D097A" w:rsidRPr="000D097A" w:rsidRDefault="000D097A" w:rsidP="000D09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beforeAutospacing="1" w:after="100" w:afterAutospacing="1" w:line="240" w:lineRule="auto"/>
        <w:ind w:left="5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(адрес заявителя)</w:t>
      </w:r>
    </w:p>
    <w:p w:rsidR="000D097A" w:rsidRPr="000D097A" w:rsidRDefault="000D097A" w:rsidP="00D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</w:t>
      </w:r>
    </w:p>
    <w:p w:rsidR="000D097A" w:rsidRPr="000D097A" w:rsidRDefault="000D097A" w:rsidP="00D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перемещение отходов строительства,</w:t>
      </w:r>
    </w:p>
    <w:p w:rsidR="000D097A" w:rsidRPr="000D097A" w:rsidRDefault="000D097A" w:rsidP="00DB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сноса зданий и сооружений, в том числе грунтов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2100"/>
        <w:gridCol w:w="2722"/>
        <w:gridCol w:w="2503"/>
      </w:tblGrid>
      <w:tr w:rsidR="000D097A" w:rsidRPr="000D097A" w:rsidTr="000D097A">
        <w:tc>
          <w:tcPr>
            <w:tcW w:w="1014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00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3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97A" w:rsidRPr="000D097A" w:rsidRDefault="000D097A" w:rsidP="0023574B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органа местного самоуправления)</w:t>
      </w:r>
    </w:p>
    <w:p w:rsidR="000D097A" w:rsidRPr="000D097A" w:rsidRDefault="000D097A" w:rsidP="0023574B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Выдано: </w:t>
      </w:r>
    </w:p>
    <w:p w:rsidR="000D097A" w:rsidRPr="000D097A" w:rsidRDefault="000D097A" w:rsidP="0023574B">
      <w:pPr>
        <w:spacing w:before="100" w:beforeAutospacing="1" w:after="100" w:afterAutospacing="1" w:line="240" w:lineRule="auto"/>
        <w:ind w:left="1558" w:right="1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(полное наименование, ИНН, КПП, почтовый адрес — для юридического лица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,)</w:t>
      </w:r>
      <w:proofErr w:type="gramEnd"/>
    </w:p>
    <w:p w:rsidR="000D097A" w:rsidRPr="000D097A" w:rsidRDefault="000D097A" w:rsidP="00235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фамилия, имя, отчество, паспортные данные — для физического лица)</w:t>
      </w:r>
    </w:p>
    <w:p w:rsidR="000D097A" w:rsidRPr="000D097A" w:rsidRDefault="000D097A" w:rsidP="00235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проведения работ по перемещению отходов строительства, сноса зданий и строений, в том числе грунтов: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 зданий, сооружений,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 сносу и перемещению:</w:t>
      </w:r>
    </w:p>
    <w:p w:rsidR="000D097A" w:rsidRPr="000D097A" w:rsidRDefault="000D097A" w:rsidP="00CA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0D097A" w:rsidRPr="000D097A" w:rsidRDefault="000D097A" w:rsidP="005D4362">
      <w:pPr>
        <w:spacing w:before="100" w:beforeAutospacing="1" w:after="100" w:afterAutospacing="1" w:line="240" w:lineRule="auto"/>
        <w:ind w:right="1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  <w:gridCol w:w="2995"/>
        <w:gridCol w:w="2519"/>
        <w:gridCol w:w="250"/>
        <w:gridCol w:w="1724"/>
        <w:gridCol w:w="1666"/>
      </w:tblGrid>
      <w:tr w:rsidR="000D097A" w:rsidRPr="000D097A" w:rsidTr="007A2C07">
        <w:trPr>
          <w:trHeight w:val="294"/>
        </w:trPr>
        <w:tc>
          <w:tcPr>
            <w:tcW w:w="599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7A2C07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 «Борзинское»</w:t>
            </w:r>
          </w:p>
        </w:tc>
        <w:tc>
          <w:tcPr>
            <w:tcW w:w="172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7A2C07">
        <w:tc>
          <w:tcPr>
            <w:tcW w:w="5995" w:type="dxa"/>
            <w:gridSpan w:val="4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Ф.И.О.)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724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(подпись)</w:t>
            </w:r>
          </w:p>
        </w:tc>
      </w:tr>
      <w:tr w:rsidR="000D097A" w:rsidRPr="000D097A" w:rsidTr="007A2C07">
        <w:tc>
          <w:tcPr>
            <w:tcW w:w="231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3"/>
            <w:vAlign w:val="center"/>
            <w:hideMark/>
          </w:tcPr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Приложение № 5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административному регламенту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DB517D" w:rsidRDefault="000D097A" w:rsidP="000D097A">
      <w:pPr>
        <w:spacing w:before="100" w:beforeAutospacing="1" w:after="23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</w:t>
      </w:r>
      <w:r w:rsidRPr="00DB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 об отказе в предоставлении муниципальной услуги</w:t>
      </w:r>
    </w:p>
    <w:p w:rsidR="000D097A" w:rsidRPr="000D097A" w:rsidRDefault="000D097A" w:rsidP="00EC2367">
      <w:pPr>
        <w:pBdr>
          <w:top w:val="single" w:sz="4" w:space="1" w:color="auto"/>
        </w:pBd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(Ф.И.О., адрес заявителя (представителя) заявителя)</w:t>
      </w:r>
    </w:p>
    <w:p w:rsidR="000D097A" w:rsidRPr="000D097A" w:rsidRDefault="000D097A" w:rsidP="00EC2367">
      <w:pPr>
        <w:pBdr>
          <w:top w:val="single" w:sz="4" w:space="1" w:color="auto"/>
        </w:pBd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(регистрационный номер заявления)</w:t>
      </w:r>
    </w:p>
    <w:p w:rsidR="000D097A" w:rsidRPr="000D097A" w:rsidRDefault="000D097A" w:rsidP="00EC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об отказе</w:t>
      </w:r>
      <w:r w:rsidRPr="000D0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выдаче разрешения на перемещение отходов строительства, сноса зданий и сооружений, в том числе грунтов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2100"/>
        <w:gridCol w:w="2722"/>
        <w:gridCol w:w="2503"/>
      </w:tblGrid>
      <w:tr w:rsidR="000D097A" w:rsidRPr="000D097A" w:rsidTr="000D097A">
        <w:tc>
          <w:tcPr>
            <w:tcW w:w="1014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00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3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97A" w:rsidRPr="000D097A" w:rsidRDefault="000D097A" w:rsidP="00EC2367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органа местного самоуправления)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сообщает, что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0D097A" w:rsidRPr="000D097A" w:rsidRDefault="000D097A" w:rsidP="00EC2367">
      <w:pPr>
        <w:pBdr>
          <w:top w:val="single" w:sz="4" w:space="1" w:color="auto"/>
        </w:pBdr>
        <w:spacing w:after="0" w:line="240" w:lineRule="auto"/>
        <w:ind w:left="1558" w:right="1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(Ф.И.О. заявителя в дательном падеже, наименование, номер и дата</w:t>
      </w:r>
      <w:proofErr w:type="gramEnd"/>
    </w:p>
    <w:p w:rsidR="000D097A" w:rsidRPr="000D097A" w:rsidRDefault="000D097A" w:rsidP="00EC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выдачи документа подтверждающего личность, почтовый адрес — для физического лица)</w:t>
      </w:r>
    </w:p>
    <w:p w:rsidR="000D097A" w:rsidRPr="000D097A" w:rsidRDefault="000D097A" w:rsidP="00EC2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</w:t>
      </w:r>
    </w:p>
    <w:p w:rsidR="000D097A" w:rsidRPr="000D097A" w:rsidRDefault="000D097A" w:rsidP="00EC2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полное наименование, ИНН, КПП, почтовый адрес — для юридического лица)</w:t>
      </w:r>
    </w:p>
    <w:p w:rsidR="000D097A" w:rsidRPr="000D097A" w:rsidRDefault="000D097A" w:rsidP="000D0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пункта 2.18 Административного регламента предоставления муниципальной услуги отказано в предоставлении разрешения на перемещение отходов строительства, сноса зданий и сооружений, в том числе грунтов:</w:t>
      </w:r>
    </w:p>
    <w:p w:rsidR="000D097A" w:rsidRPr="000D097A" w:rsidRDefault="000D097A" w:rsidP="00EC2367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объекта, адрес объекта)</w:t>
      </w:r>
    </w:p>
    <w:p w:rsidR="000D097A" w:rsidRPr="000D097A" w:rsidRDefault="000D097A" w:rsidP="00EC2367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D097A" w:rsidRPr="000D097A" w:rsidRDefault="000D097A" w:rsidP="00DB5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0D097A" w:rsidRPr="000D097A" w:rsidRDefault="000D097A" w:rsidP="00EC2367">
      <w:pPr>
        <w:spacing w:before="100" w:beforeAutospacing="1" w:after="100" w:afterAutospacing="1" w:line="240" w:lineRule="auto"/>
        <w:ind w:right="1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D097A" w:rsidRPr="000D097A" w:rsidRDefault="000D097A" w:rsidP="00EC2367">
      <w:pPr>
        <w:spacing w:before="100" w:beforeAutospacing="1" w:after="100" w:afterAutospacing="1" w:line="240" w:lineRule="auto"/>
        <w:ind w:right="1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97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(основание отказа)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3"/>
        <w:gridCol w:w="1757"/>
        <w:gridCol w:w="1672"/>
      </w:tblGrid>
      <w:tr w:rsidR="000D097A" w:rsidRPr="000D097A" w:rsidTr="000D097A">
        <w:trPr>
          <w:trHeight w:val="294"/>
        </w:trPr>
        <w:tc>
          <w:tcPr>
            <w:tcW w:w="5953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DB517D" w:rsidP="00DB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«Борзинское»</w:t>
            </w:r>
          </w:p>
        </w:tc>
        <w:tc>
          <w:tcPr>
            <w:tcW w:w="1757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c>
          <w:tcPr>
            <w:tcW w:w="5953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Ф.И.О.)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757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  <w:hideMark/>
          </w:tcPr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(подпись)</w:t>
            </w:r>
          </w:p>
        </w:tc>
      </w:tr>
    </w:tbl>
    <w:p w:rsidR="000D097A" w:rsidRPr="000D097A" w:rsidRDefault="000D097A" w:rsidP="000D09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0"/>
        <w:gridCol w:w="2595"/>
        <w:gridCol w:w="3678"/>
      </w:tblGrid>
      <w:tr w:rsidR="000D097A" w:rsidRPr="000D097A" w:rsidTr="000D097A">
        <w:tc>
          <w:tcPr>
            <w:tcW w:w="3080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Align w:val="center"/>
            <w:hideMark/>
          </w:tcPr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C3390" w:rsidRDefault="002C3390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B517D" w:rsidRDefault="00DB517D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26C9" w:rsidRDefault="00A126C9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126C9" w:rsidRDefault="00A126C9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Приложение № 6</w:t>
            </w:r>
          </w:p>
          <w:p w:rsidR="000D097A" w:rsidRPr="000D097A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9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административному регламенту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0D097A" w:rsidRPr="00DB517D" w:rsidRDefault="000D097A" w:rsidP="000D0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Журнал </w:t>
      </w:r>
      <w:r w:rsidRPr="00DB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выдачи разрешений на перемещение отходов строительства, сноса зданий и сооружений, в том числе грунтов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1224"/>
        <w:gridCol w:w="1224"/>
        <w:gridCol w:w="1513"/>
        <w:gridCol w:w="1202"/>
        <w:gridCol w:w="1256"/>
        <w:gridCol w:w="1224"/>
        <w:gridCol w:w="1390"/>
      </w:tblGrid>
      <w:tr w:rsidR="000D097A" w:rsidRPr="000D097A" w:rsidTr="000D097A">
        <w:trPr>
          <w:trHeight w:val="1149"/>
        </w:trPr>
        <w:tc>
          <w:tcPr>
            <w:tcW w:w="4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разрешения</w:t>
            </w:r>
          </w:p>
        </w:tc>
        <w:tc>
          <w:tcPr>
            <w:tcW w:w="8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разрешения</w:t>
            </w:r>
          </w:p>
        </w:tc>
        <w:tc>
          <w:tcPr>
            <w:tcW w:w="198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 или Ф.И.О. физического лица, получивших разрешение на перемещение отходов</w:t>
            </w:r>
          </w:p>
        </w:tc>
        <w:tc>
          <w:tcPr>
            <w:tcW w:w="170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проведения работ</w:t>
            </w:r>
          </w:p>
        </w:tc>
        <w:tc>
          <w:tcPr>
            <w:tcW w:w="175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и утилизации отходов</w:t>
            </w:r>
          </w:p>
        </w:tc>
        <w:tc>
          <w:tcPr>
            <w:tcW w:w="122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разрешения</w:t>
            </w:r>
          </w:p>
        </w:tc>
        <w:tc>
          <w:tcPr>
            <w:tcW w:w="11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DB517D" w:rsidRDefault="000D097A" w:rsidP="000D0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подпись лица, получившего разрешение на перемещение отходов</w:t>
            </w:r>
          </w:p>
        </w:tc>
      </w:tr>
      <w:tr w:rsidR="000D097A" w:rsidRPr="000D097A" w:rsidTr="000D097A">
        <w:tc>
          <w:tcPr>
            <w:tcW w:w="4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c>
          <w:tcPr>
            <w:tcW w:w="4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97A" w:rsidRPr="000D097A" w:rsidTr="000D097A">
        <w:tc>
          <w:tcPr>
            <w:tcW w:w="4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0D097A" w:rsidRPr="000D097A" w:rsidRDefault="000D097A" w:rsidP="000D09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742BA" w:rsidRDefault="003742BA"/>
    <w:sectPr w:rsidR="003742BA" w:rsidSect="007B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7A"/>
    <w:rsid w:val="000063CE"/>
    <w:rsid w:val="000262D4"/>
    <w:rsid w:val="00034EFD"/>
    <w:rsid w:val="0006127C"/>
    <w:rsid w:val="00063B12"/>
    <w:rsid w:val="000652A9"/>
    <w:rsid w:val="00073168"/>
    <w:rsid w:val="00076032"/>
    <w:rsid w:val="000A2BEE"/>
    <w:rsid w:val="000B4CD8"/>
    <w:rsid w:val="000D097A"/>
    <w:rsid w:val="000D47A0"/>
    <w:rsid w:val="00100AA1"/>
    <w:rsid w:val="00110ED8"/>
    <w:rsid w:val="00122D8E"/>
    <w:rsid w:val="00142216"/>
    <w:rsid w:val="00144C2E"/>
    <w:rsid w:val="00163B14"/>
    <w:rsid w:val="00165A9D"/>
    <w:rsid w:val="00182066"/>
    <w:rsid w:val="001825DA"/>
    <w:rsid w:val="001853FD"/>
    <w:rsid w:val="001E3605"/>
    <w:rsid w:val="001E64AF"/>
    <w:rsid w:val="001E79E2"/>
    <w:rsid w:val="00224CB1"/>
    <w:rsid w:val="002338B6"/>
    <w:rsid w:val="0023574B"/>
    <w:rsid w:val="00250B60"/>
    <w:rsid w:val="00280967"/>
    <w:rsid w:val="00281546"/>
    <w:rsid w:val="00285FD9"/>
    <w:rsid w:val="002A4F98"/>
    <w:rsid w:val="002B10C2"/>
    <w:rsid w:val="002C3390"/>
    <w:rsid w:val="002E3790"/>
    <w:rsid w:val="002F6EBB"/>
    <w:rsid w:val="00306545"/>
    <w:rsid w:val="00327B89"/>
    <w:rsid w:val="003518A5"/>
    <w:rsid w:val="00362CAC"/>
    <w:rsid w:val="003742BA"/>
    <w:rsid w:val="00385D1C"/>
    <w:rsid w:val="003B0225"/>
    <w:rsid w:val="00434521"/>
    <w:rsid w:val="0047782F"/>
    <w:rsid w:val="00477946"/>
    <w:rsid w:val="00481BFA"/>
    <w:rsid w:val="004862D6"/>
    <w:rsid w:val="0049728B"/>
    <w:rsid w:val="004B027E"/>
    <w:rsid w:val="004D40BA"/>
    <w:rsid w:val="004D4912"/>
    <w:rsid w:val="00526B0E"/>
    <w:rsid w:val="005279C4"/>
    <w:rsid w:val="00570826"/>
    <w:rsid w:val="00577101"/>
    <w:rsid w:val="005832A7"/>
    <w:rsid w:val="00591630"/>
    <w:rsid w:val="005A04FD"/>
    <w:rsid w:val="005A518D"/>
    <w:rsid w:val="005B5486"/>
    <w:rsid w:val="005B6B2F"/>
    <w:rsid w:val="005C6FEE"/>
    <w:rsid w:val="005D4362"/>
    <w:rsid w:val="00626AC3"/>
    <w:rsid w:val="00633346"/>
    <w:rsid w:val="006374B3"/>
    <w:rsid w:val="00660F7F"/>
    <w:rsid w:val="006B7FDB"/>
    <w:rsid w:val="006D55D5"/>
    <w:rsid w:val="006F7467"/>
    <w:rsid w:val="00702B18"/>
    <w:rsid w:val="00706749"/>
    <w:rsid w:val="007125C2"/>
    <w:rsid w:val="007208F1"/>
    <w:rsid w:val="00754230"/>
    <w:rsid w:val="00797777"/>
    <w:rsid w:val="007A2C07"/>
    <w:rsid w:val="007B431A"/>
    <w:rsid w:val="007C4702"/>
    <w:rsid w:val="007D6D4A"/>
    <w:rsid w:val="00802AE1"/>
    <w:rsid w:val="00812D55"/>
    <w:rsid w:val="00836E17"/>
    <w:rsid w:val="008508CB"/>
    <w:rsid w:val="008A4B6D"/>
    <w:rsid w:val="008C0D72"/>
    <w:rsid w:val="008C7D67"/>
    <w:rsid w:val="008E5F5D"/>
    <w:rsid w:val="008E6854"/>
    <w:rsid w:val="00902E63"/>
    <w:rsid w:val="00904DC9"/>
    <w:rsid w:val="00922916"/>
    <w:rsid w:val="00936CBE"/>
    <w:rsid w:val="00946E8D"/>
    <w:rsid w:val="00952E83"/>
    <w:rsid w:val="0097154B"/>
    <w:rsid w:val="009A37AE"/>
    <w:rsid w:val="009C6A8E"/>
    <w:rsid w:val="009E0682"/>
    <w:rsid w:val="00A10CD5"/>
    <w:rsid w:val="00A126C9"/>
    <w:rsid w:val="00A17AFD"/>
    <w:rsid w:val="00A2312C"/>
    <w:rsid w:val="00A574B5"/>
    <w:rsid w:val="00A6622D"/>
    <w:rsid w:val="00AB5959"/>
    <w:rsid w:val="00AC5307"/>
    <w:rsid w:val="00AF2779"/>
    <w:rsid w:val="00AF70FF"/>
    <w:rsid w:val="00B06865"/>
    <w:rsid w:val="00B21E69"/>
    <w:rsid w:val="00B24971"/>
    <w:rsid w:val="00B65C76"/>
    <w:rsid w:val="00B6768E"/>
    <w:rsid w:val="00B818CE"/>
    <w:rsid w:val="00B93057"/>
    <w:rsid w:val="00B9710E"/>
    <w:rsid w:val="00BA1716"/>
    <w:rsid w:val="00BB3678"/>
    <w:rsid w:val="00BD4659"/>
    <w:rsid w:val="00C35002"/>
    <w:rsid w:val="00C41D70"/>
    <w:rsid w:val="00C46384"/>
    <w:rsid w:val="00C5106E"/>
    <w:rsid w:val="00C52D92"/>
    <w:rsid w:val="00C85A70"/>
    <w:rsid w:val="00CA285C"/>
    <w:rsid w:val="00CB1599"/>
    <w:rsid w:val="00CB263C"/>
    <w:rsid w:val="00CE12E1"/>
    <w:rsid w:val="00CE6BC3"/>
    <w:rsid w:val="00D12731"/>
    <w:rsid w:val="00D1591A"/>
    <w:rsid w:val="00D21AE6"/>
    <w:rsid w:val="00D23B4E"/>
    <w:rsid w:val="00D7251F"/>
    <w:rsid w:val="00D81B30"/>
    <w:rsid w:val="00DB517D"/>
    <w:rsid w:val="00DD6D2D"/>
    <w:rsid w:val="00E11932"/>
    <w:rsid w:val="00E2637A"/>
    <w:rsid w:val="00E26579"/>
    <w:rsid w:val="00E41CDF"/>
    <w:rsid w:val="00E6792A"/>
    <w:rsid w:val="00E733DB"/>
    <w:rsid w:val="00E978D8"/>
    <w:rsid w:val="00E97DBF"/>
    <w:rsid w:val="00EB002D"/>
    <w:rsid w:val="00EC2367"/>
    <w:rsid w:val="00EC6D83"/>
    <w:rsid w:val="00EE6F38"/>
    <w:rsid w:val="00F22367"/>
    <w:rsid w:val="00F25CEC"/>
    <w:rsid w:val="00F30D1D"/>
    <w:rsid w:val="00F32747"/>
    <w:rsid w:val="00F3413D"/>
    <w:rsid w:val="00F34BD5"/>
    <w:rsid w:val="00F46C34"/>
    <w:rsid w:val="00F73F74"/>
    <w:rsid w:val="00F81C2E"/>
    <w:rsid w:val="00F8629A"/>
    <w:rsid w:val="00F942A8"/>
    <w:rsid w:val="00FA1971"/>
    <w:rsid w:val="00FA5C2F"/>
    <w:rsid w:val="00FB648E"/>
    <w:rsid w:val="00FD2EAE"/>
    <w:rsid w:val="00F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D097A"/>
  </w:style>
  <w:style w:type="paragraph" w:customStyle="1" w:styleId="p3">
    <w:name w:val="p3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97A"/>
  </w:style>
  <w:style w:type="paragraph" w:customStyle="1" w:styleId="p5">
    <w:name w:val="p5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D097A"/>
  </w:style>
  <w:style w:type="character" w:customStyle="1" w:styleId="s4">
    <w:name w:val="s4"/>
    <w:basedOn w:val="a0"/>
    <w:rsid w:val="000D097A"/>
  </w:style>
  <w:style w:type="character" w:customStyle="1" w:styleId="s5">
    <w:name w:val="s5"/>
    <w:basedOn w:val="a0"/>
    <w:rsid w:val="000D097A"/>
  </w:style>
  <w:style w:type="character" w:customStyle="1" w:styleId="s6">
    <w:name w:val="s6"/>
    <w:basedOn w:val="a0"/>
    <w:rsid w:val="000D097A"/>
  </w:style>
  <w:style w:type="paragraph" w:customStyle="1" w:styleId="p6">
    <w:name w:val="p6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D097A"/>
  </w:style>
  <w:style w:type="paragraph" w:customStyle="1" w:styleId="p20">
    <w:name w:val="p2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D097A"/>
  </w:style>
  <w:style w:type="paragraph" w:customStyle="1" w:styleId="p44">
    <w:name w:val="p44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0D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4DC9"/>
    <w:rPr>
      <w:color w:val="0000FF"/>
      <w:u w:val="single"/>
    </w:rPr>
  </w:style>
  <w:style w:type="paragraph" w:customStyle="1" w:styleId="ConsPlusNormal">
    <w:name w:val="ConsPlusNormal"/>
    <w:rsid w:val="00B97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25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hyperlink" Target="http://docs.cntd.ru/document/9019788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36609-34E6-48DC-9AD6-4FABED8A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27</Pages>
  <Words>7363</Words>
  <Characters>41970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Devjashina</dc:creator>
  <cp:lastModifiedBy>Пользователь Windows</cp:lastModifiedBy>
  <cp:revision>91</cp:revision>
  <cp:lastPrinted>2019-08-01T04:13:00Z</cp:lastPrinted>
  <dcterms:created xsi:type="dcterms:W3CDTF">2019-02-28T07:32:00Z</dcterms:created>
  <dcterms:modified xsi:type="dcterms:W3CDTF">2019-09-12T05:21:00Z</dcterms:modified>
</cp:coreProperties>
</file>