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Совет городского поселения «Борзинское»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  «23» декабря 2014 года № 225 город Борзя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бюджете городского поселения «Борзинское» на 2015 год и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ст. 1841 Бюджетного кодекса РФ, ст.ст. 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ст.ст. 25, 34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22 мая 2014г. № 177 Совет городского поселения «Борзинское» решил:</w:t>
      </w:r>
      <w:r>
        <w:rPr>
          <w:rFonts w:ascii="Arial" w:hAnsi="Arial" w:cs="Arial"/>
          <w:color w:val="666666"/>
          <w:sz w:val="18"/>
          <w:szCs w:val="18"/>
        </w:rPr>
        <w:br/>
        <w:t>Статья 1. Основные характеристики бюджета городского поселения «Борзинское» на 2015 год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1. Утвердить основные характеристики бюджета городского поселения «Борзинское» на 2015 год:</w:t>
      </w:r>
      <w:r>
        <w:rPr>
          <w:rFonts w:ascii="Arial" w:hAnsi="Arial" w:cs="Arial"/>
          <w:color w:val="666666"/>
          <w:sz w:val="18"/>
          <w:szCs w:val="18"/>
        </w:rPr>
        <w:br/>
        <w:t>общий объем доходов в сумме 85 799 тыс. рублей;</w:t>
      </w:r>
      <w:r>
        <w:rPr>
          <w:rFonts w:ascii="Arial" w:hAnsi="Arial" w:cs="Arial"/>
          <w:color w:val="666666"/>
          <w:sz w:val="18"/>
          <w:szCs w:val="18"/>
        </w:rPr>
        <w:br/>
        <w:t>общий объем расходов в сумме 56 702,3 тыс. рублей;</w:t>
      </w:r>
      <w:r>
        <w:rPr>
          <w:rFonts w:ascii="Arial" w:hAnsi="Arial" w:cs="Arial"/>
          <w:color w:val="666666"/>
          <w:sz w:val="18"/>
          <w:szCs w:val="18"/>
        </w:rPr>
        <w:br/>
        <w:t>размер профицита бюджета городского поселения «Борзинское» в сумме 29 096,7 тыс. рублей.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основные характеристики бюджета городского поселения «Борзинское» на 2016 и 2017 годы:</w:t>
      </w:r>
      <w:r>
        <w:rPr>
          <w:rFonts w:ascii="Arial" w:hAnsi="Arial" w:cs="Arial"/>
          <w:color w:val="666666"/>
          <w:sz w:val="18"/>
          <w:szCs w:val="18"/>
        </w:rPr>
        <w:br/>
        <w:t>общий объем доходов на 2016 год в сумме 89 143 тыс. рублей и на 2017 год в сумме 95 804 тыс. рублей;</w:t>
      </w:r>
      <w:r>
        <w:rPr>
          <w:rFonts w:ascii="Arial" w:hAnsi="Arial" w:cs="Arial"/>
          <w:color w:val="666666"/>
          <w:sz w:val="18"/>
          <w:szCs w:val="18"/>
        </w:rPr>
        <w:br/>
        <w:t>общий объем расходов на 2016 год в сумме 69 909,7 тыс. рублей и на 2017 год в сумме 76 570,7 тыс. рублей;</w:t>
      </w:r>
      <w:r>
        <w:rPr>
          <w:rFonts w:ascii="Arial" w:hAnsi="Arial" w:cs="Arial"/>
          <w:color w:val="666666"/>
          <w:sz w:val="18"/>
          <w:szCs w:val="18"/>
        </w:rPr>
        <w:br/>
        <w:t>размер предполагаемого профицита бюджета городского поселения «Борзинское» на 2016 год в сумме 19 233,3 тыс. рублей и на 2017 год в сумме 19 233,3 тыс. руб.</w:t>
      </w:r>
      <w:r>
        <w:rPr>
          <w:rFonts w:ascii="Arial" w:hAnsi="Arial" w:cs="Arial"/>
          <w:color w:val="666666"/>
          <w:sz w:val="18"/>
          <w:szCs w:val="18"/>
        </w:rPr>
        <w:br/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 на 2015 год и плановый период 2016 и 2017 годов согласно приложению №1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перечень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на 2015 год и плановый период 2016 и 2017 годов согласно приложению № 2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3. Утвердить перечень главных администраторов источников финансирования дефицита бюджета городского поселения «Борзинское» на 2015 год и плановый период 2016 и 2017 годов согласно приложению № 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4. Администрация городского поселения «Борзинское» вправе в случае изменения функций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 источников финансирования дефицита бюджета городского поселения «Борзинское» уточнять закрепленные за ними источники доходов бюджета городского поселения, предусмотренные приложениями №№ 2 и 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3. Источники финансирования дефицита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Утвердить источники финансирования дефицита бюджета городского поселения «Борзинское» на 2015 год согласно приложению № 4 к настоящему решению и плановый период 2016 и 2017 годов согласно приложению № 5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4. Межбюджетные трансферты, получаемые из других бюджетов бюджетной системы на 2015 год и плановом периоде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Установить объем межбюджетных трансфертов, получаемых из других бюджетов бюджетной системы на 2015 год в сумме 7 212 тыс. рублей с распределением согласно приложению № 6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Установить объем межбюджетных трансфертов, получаемых из других бюджетов бюджетной системы на 2016 год в сумме 4 462 тыс. рублей и на 2017 год в сумме 4 462 тыс. рублей с распределением согласно приложению № 7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доходы бюджета городского поселения «Борзинское» по группам и подгруппам классификации доходов бюджета Российской Федерации на 2016 и 2017 годы согласно приложению № 9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6. Распределение бюджетных ассигнований по расходам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Утвердить распределение бюджетных ассигнований по разделам, подразделам, целевым статьям и видам расходов классификации расходов бюджета на 2015 год согласно приложению № 10 к настоящему решению и плановый период 2016 и 2017 годов согласно приложению № 11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на 2015 год согласно приложению № 12 к настоящему решению и плановый период 2016 и 2017 годов согласно приложению № 13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7. Субсидии, предоставляемые из бюджета городского поселения в 2015 году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 xml:space="preserve">1. Установить, что за счет бюджетных ассигнований бюджета городского поселения «Борзинское»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</w:t>
      </w:r>
      <w:r>
        <w:rPr>
          <w:rFonts w:ascii="Arial" w:hAnsi="Arial" w:cs="Arial"/>
          <w:color w:val="666666"/>
          <w:sz w:val="18"/>
          <w:szCs w:val="18"/>
        </w:rPr>
        <w:lastRenderedPageBreak/>
        <w:t>в связи с производством (реализацией) товаров, выполнением работ, оказанием услуг предоставляются субсидии на безвозмездной и безвозвратной основе в случаях, предусмотренных приложением № 14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городского поселения «Борзинское».</w:t>
      </w:r>
      <w:r>
        <w:rPr>
          <w:rFonts w:ascii="Arial" w:hAnsi="Arial" w:cs="Arial"/>
          <w:color w:val="666666"/>
          <w:sz w:val="18"/>
          <w:szCs w:val="18"/>
        </w:rPr>
        <w:br/>
        <w:t>2. Установить, что за счет бюджетных ассигнований бюджета городского поселения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  <w:r>
        <w:rPr>
          <w:rFonts w:ascii="Arial" w:hAnsi="Arial" w:cs="Arial"/>
          <w:color w:val="666666"/>
          <w:sz w:val="18"/>
          <w:szCs w:val="18"/>
        </w:rPr>
        <w:br/>
        <w:t>3. Установить, что за счет бюджетных ассигнований бюджета городского поселения предоставляются субсидии некоммерческим организациям, не являющимся государственными (муниципальными) учреждениями.</w:t>
      </w:r>
      <w:r>
        <w:rPr>
          <w:rFonts w:ascii="Arial" w:hAnsi="Arial" w:cs="Arial"/>
          <w:color w:val="666666"/>
          <w:sz w:val="18"/>
          <w:szCs w:val="18"/>
        </w:rPr>
        <w:br/>
        <w:t>4. Порядок предоставления субсидий, указанных в пунктах 2, 3 устанавливается администрацией городского поселения «Борзинское».</w:t>
      </w:r>
      <w:r>
        <w:rPr>
          <w:rFonts w:ascii="Arial" w:hAnsi="Arial" w:cs="Arial"/>
          <w:color w:val="666666"/>
          <w:sz w:val="18"/>
          <w:szCs w:val="18"/>
        </w:rPr>
        <w:br/>
        <w:t>Статья 8. Предельный объём муниципального долга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Установить предельный объем муниципального долга в размере утвержденного общего годового объема доходов бюджета городского поселения «Борзинское» без учета утвержденного объёма безвозмездных поступлений.</w:t>
      </w:r>
      <w:r>
        <w:rPr>
          <w:rFonts w:ascii="Arial" w:hAnsi="Arial" w:cs="Arial"/>
          <w:color w:val="666666"/>
          <w:sz w:val="18"/>
          <w:szCs w:val="18"/>
        </w:rPr>
        <w:br/>
        <w:t>2. Установить верхний предел муниципального внутреннего долга на 1 января 2015 года, на 1 января 2016 года и на 1 января 2017 года в размере предельного объема муниципального долга, установленного частью 1 настоящей статьи.</w:t>
      </w:r>
      <w:r>
        <w:rPr>
          <w:rFonts w:ascii="Arial" w:hAnsi="Arial" w:cs="Arial"/>
          <w:color w:val="666666"/>
          <w:sz w:val="18"/>
          <w:szCs w:val="18"/>
        </w:rPr>
        <w:br/>
        <w:t>3. Установить предельный объем расходов на обслуживание муниципального внутреннего долга на 2015 и плановый период 2016 и 2017 годов в размере не более 15 процентов общего объема расходов бюджета городского поселения «Борзинское».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Статья 9. Особенности заключения и оплата договоров (муниципальных контрактов) в 2015 году</w:t>
      </w:r>
      <w:r>
        <w:rPr>
          <w:rFonts w:ascii="Arial" w:hAnsi="Arial" w:cs="Arial"/>
          <w:color w:val="666666"/>
          <w:sz w:val="18"/>
          <w:szCs w:val="18"/>
        </w:rPr>
        <w:br/>
        <w:t>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r>
        <w:rPr>
          <w:rFonts w:ascii="Arial" w:hAnsi="Arial" w:cs="Arial"/>
          <w:color w:val="666666"/>
          <w:sz w:val="18"/>
          <w:szCs w:val="18"/>
        </w:rPr>
        <w:br/>
        <w:t>Статья 10. Обеспечение выполнения требований бюджетного законодательства</w:t>
      </w:r>
      <w:r>
        <w:rPr>
          <w:rFonts w:ascii="Arial" w:hAnsi="Arial" w:cs="Arial"/>
          <w:color w:val="666666"/>
          <w:sz w:val="18"/>
          <w:szCs w:val="18"/>
        </w:rPr>
        <w:br/>
        <w:t>1. Администрация городского поселения «Борзинское»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органов местного самоуправления дополнительными полномочиями.</w:t>
      </w:r>
      <w:r>
        <w:rPr>
          <w:rFonts w:ascii="Arial" w:hAnsi="Arial" w:cs="Arial"/>
          <w:color w:val="666666"/>
          <w:sz w:val="18"/>
          <w:szCs w:val="18"/>
        </w:rPr>
        <w:br/>
        <w:t>Статья 11. Вступление в силу настоящего решения</w:t>
      </w:r>
      <w:r>
        <w:rPr>
          <w:rFonts w:ascii="Arial" w:hAnsi="Arial" w:cs="Arial"/>
          <w:color w:val="666666"/>
          <w:sz w:val="18"/>
          <w:szCs w:val="18"/>
        </w:rPr>
        <w:br/>
        <w:t>1. Настоящее решение вступает в силу с 1 января 2015 года.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2. Настоящее решение официально опубликовать (обнародовать).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Глава городского поселения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С.М. Бабушкин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2015 год и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 классификации Российской Федерации Закрепление источников доходов бюджета муниципального района «Борзинский район» за главными администраторами доходов бюджета муниципального района - органами государственной власти Российской Федерации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служба по надзору в сфере транспорта</w:t>
      </w:r>
      <w:r>
        <w:rPr>
          <w:rFonts w:ascii="Arial" w:hAnsi="Arial" w:cs="Arial"/>
          <w:color w:val="666666"/>
          <w:sz w:val="18"/>
          <w:szCs w:val="18"/>
        </w:rPr>
        <w:br/>
        <w:t>106 1 16 30015 01 6000 140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антимонопольная служба</w:t>
      </w:r>
      <w:r>
        <w:rPr>
          <w:rFonts w:ascii="Arial" w:hAnsi="Arial" w:cs="Arial"/>
          <w:color w:val="666666"/>
          <w:sz w:val="18"/>
          <w:szCs w:val="18"/>
        </w:rPr>
        <w:br/>
        <w:t>161 1 16 33050 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</w:r>
      <w:r>
        <w:rPr>
          <w:rFonts w:ascii="Arial" w:hAnsi="Arial" w:cs="Arial"/>
          <w:color w:val="666666"/>
          <w:sz w:val="18"/>
          <w:szCs w:val="18"/>
        </w:rPr>
        <w:br/>
        <w:t>Управление Федеральной налоговой службы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Забайкальскому краю</w:t>
      </w:r>
      <w:r>
        <w:rPr>
          <w:rFonts w:ascii="Arial" w:hAnsi="Arial" w:cs="Arial"/>
          <w:color w:val="666666"/>
          <w:sz w:val="18"/>
          <w:szCs w:val="18"/>
        </w:rPr>
        <w:br/>
        <w:t>182 1 01 02000 01 0000 110 Налог на доходы физических лиц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2015 год и плановый период</w:t>
      </w:r>
      <w:r>
        <w:rPr>
          <w:rFonts w:ascii="Arial" w:hAnsi="Arial" w:cs="Arial"/>
          <w:color w:val="666666"/>
          <w:sz w:val="18"/>
          <w:szCs w:val="18"/>
        </w:rPr>
        <w:br/>
        <w:t>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доходов бюджетов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главных администраторов доходов</w:t>
      </w:r>
      <w:r>
        <w:rPr>
          <w:rFonts w:ascii="Arial" w:hAnsi="Arial" w:cs="Arial"/>
          <w:color w:val="666666"/>
          <w:sz w:val="18"/>
          <w:szCs w:val="18"/>
        </w:rPr>
        <w:br/>
        <w:t>бюджета муниципального района «Борзинский район» - органов местного самоуправления муниципального района, муниципальных учреждений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муниципального района «Борзинский район»</w:t>
      </w:r>
      <w:r>
        <w:rPr>
          <w:rFonts w:ascii="Arial" w:hAnsi="Arial" w:cs="Arial"/>
          <w:color w:val="666666"/>
          <w:sz w:val="18"/>
          <w:szCs w:val="18"/>
        </w:rPr>
        <w:br/>
        <w:t>901 1 11 05010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rPr>
          <w:rFonts w:ascii="Arial" w:hAnsi="Arial" w:cs="Arial"/>
          <w:color w:val="666666"/>
          <w:sz w:val="18"/>
          <w:szCs w:val="18"/>
        </w:rPr>
        <w:br/>
        <w:t>901 1 14 06014 10 0000 430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01050 10 0000 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</w:r>
      <w:r>
        <w:rPr>
          <w:rFonts w:ascii="Arial" w:hAnsi="Arial" w:cs="Arial"/>
          <w:color w:val="666666"/>
          <w:sz w:val="18"/>
          <w:szCs w:val="18"/>
        </w:rPr>
        <w:br/>
        <w:t>802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05035 10 0000 120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rFonts w:ascii="Arial" w:hAnsi="Arial" w:cs="Arial"/>
          <w:color w:val="666666"/>
          <w:sz w:val="18"/>
          <w:szCs w:val="18"/>
        </w:rPr>
        <w:br/>
        <w:t>802 1 11 09045 10 0000 120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802 113 03050 10 0000 130 Прочие доходы от оказания платных услуг получателями средств бюджетов поселений и компенсации затрат бюджетов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14 01050 10 0000 410 Доходы от продажи квартир, находящихся в собственности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14 02053 10 0000 410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>
        <w:rPr>
          <w:rFonts w:ascii="Arial" w:hAnsi="Arial" w:cs="Arial"/>
          <w:color w:val="666666"/>
          <w:sz w:val="18"/>
          <w:szCs w:val="18"/>
        </w:rPr>
        <w:br/>
        <w:t>802 1 14 02053 10 0000 440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</w:r>
      <w:r>
        <w:rPr>
          <w:rFonts w:ascii="Arial" w:hAnsi="Arial" w:cs="Arial"/>
          <w:color w:val="666666"/>
          <w:sz w:val="18"/>
          <w:szCs w:val="18"/>
        </w:rPr>
        <w:br/>
        <w:t>802 1 14 06026 10 0000 430 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</w:r>
      <w:r>
        <w:rPr>
          <w:rFonts w:ascii="Arial" w:hAnsi="Arial" w:cs="Arial"/>
          <w:color w:val="666666"/>
          <w:sz w:val="18"/>
          <w:szCs w:val="18"/>
        </w:rPr>
        <w:br/>
        <w:t>802 1 15 02050 10 0000 140 Платежи, взимаемые организациями поселений за выполнение определенных функций</w:t>
      </w:r>
      <w:r>
        <w:rPr>
          <w:rFonts w:ascii="Arial" w:hAnsi="Arial" w:cs="Arial"/>
          <w:color w:val="666666"/>
          <w:sz w:val="18"/>
          <w:szCs w:val="18"/>
        </w:rPr>
        <w:br/>
        <w:t>802 1 16 18050 10 0000 140 Денежные взыскания (штрафы) за нарушение бюджетного законодательства (в части бюджетов поселений)</w:t>
      </w:r>
      <w:r>
        <w:rPr>
          <w:rFonts w:ascii="Arial" w:hAnsi="Arial" w:cs="Arial"/>
          <w:color w:val="666666"/>
          <w:sz w:val="18"/>
          <w:szCs w:val="18"/>
        </w:rPr>
        <w:br/>
        <w:t>802 1 17 02000 10 0000 180 Возмещение потерь сельскохозяйственного производства, связанных с изъятием сельскохозяйственных угодий, расположенных на территориях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17 05050 10 0000 180 Прочие неналоговые доходы бюджетов поселений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17 01050 10 0000 180 Невыясненные поступления, зачисляемые в бюджеты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802 118 05010 10 0000 180 Доходы бюджетов поселений от возврата остатков субсидий и субвенций прошлых лет не бюджетными организациями</w:t>
      </w:r>
      <w:r>
        <w:rPr>
          <w:rFonts w:ascii="Arial" w:hAnsi="Arial" w:cs="Arial"/>
          <w:color w:val="666666"/>
          <w:sz w:val="18"/>
          <w:szCs w:val="18"/>
        </w:rPr>
        <w:br/>
        <w:t>802 118 05020 10 0000 151 Доходы бюджетов поселений от возврата остатков субсидий и субвенций прошлых лет из бюджетов государственных внебюджетных фондов</w:t>
      </w:r>
      <w:r>
        <w:rPr>
          <w:rFonts w:ascii="Arial" w:hAnsi="Arial" w:cs="Arial"/>
          <w:color w:val="666666"/>
          <w:sz w:val="18"/>
          <w:szCs w:val="18"/>
        </w:rPr>
        <w:br/>
        <w:t>802 118 05030 10 0000 151 Доходы бюджетов поселений от возврата субсидий и субвенций прошлых лет из бюджетов муниципальных районов</w:t>
      </w:r>
      <w:r>
        <w:rPr>
          <w:rFonts w:ascii="Arial" w:hAnsi="Arial" w:cs="Arial"/>
          <w:color w:val="666666"/>
          <w:sz w:val="18"/>
          <w:szCs w:val="18"/>
        </w:rPr>
        <w:br/>
        <w:t>802 119 05000 10 0000 151 Возврат остатков субсидий и субвенций прошлых лет из бюджетов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01001 10 0000 151 Дотации бюджетам поселений на выравнивание бюджетной обеспеченности</w:t>
      </w:r>
      <w:r>
        <w:rPr>
          <w:rFonts w:ascii="Arial" w:hAnsi="Arial" w:cs="Arial"/>
          <w:color w:val="666666"/>
          <w:sz w:val="18"/>
          <w:szCs w:val="18"/>
        </w:rPr>
        <w:br/>
        <w:t>802 2 02 01003 10 0000 151 Дотации бюджетам поселений на поддержку мер по обеспечению сбалансированности бюджетов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802 2 02 02008 10 0000 151 Субсидии бюджетам поселений на обеспечение жильем молодых семей</w:t>
      </w:r>
      <w:r>
        <w:rPr>
          <w:rFonts w:ascii="Arial" w:hAnsi="Arial" w:cs="Arial"/>
          <w:color w:val="666666"/>
          <w:sz w:val="18"/>
          <w:szCs w:val="18"/>
        </w:rPr>
        <w:br/>
        <w:t>802 2 02 02102 10 0000 151 Субсидии бюджетам поселений на закупку автотранспортных средств и коммунальной техники</w:t>
      </w:r>
      <w:r>
        <w:rPr>
          <w:rFonts w:ascii="Arial" w:hAnsi="Arial" w:cs="Arial"/>
          <w:color w:val="666666"/>
          <w:sz w:val="18"/>
          <w:szCs w:val="18"/>
        </w:rPr>
        <w:br/>
        <w:t>802 2 02 02999 10 0000 151 Прочие субсидии бюджетам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03015 10 0000 151 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color w:val="666666"/>
          <w:sz w:val="18"/>
          <w:szCs w:val="18"/>
        </w:rPr>
        <w:br/>
        <w:t>802 2 02 03999 10 0000 151 Прочие субвенции бюджетам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04012 10 0000 151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Arial" w:hAnsi="Arial" w:cs="Arial"/>
          <w:color w:val="666666"/>
          <w:sz w:val="18"/>
          <w:szCs w:val="18"/>
        </w:rPr>
        <w:br/>
        <w:t>802 2 02 04014 10 0000 151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  <w:color w:val="666666"/>
          <w:sz w:val="18"/>
          <w:szCs w:val="18"/>
        </w:rPr>
        <w:br/>
        <w:t>802 2 07 05000 10 0000 151 Прочие безвозмездные поступления в бюджеты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08 05000 10 0000 180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Перечень главных администраторов источников финансирования дефицита бюджета городского поселения «Борзинское» на 2015 год и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 классификации Российской Федерации Закрепление источников финансирования дефицита бюджета муниципального района «Борзинский район» за главными администраторами источников финансирования дефицита бюджета муниципального района - органами местного самоуправления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бюджетов поселений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городского поселения «Борзинское» на 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источников финансирования дефицитов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дефицита бюджета,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Всего,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- 29 096,7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802 01 03 00 00 00 0000 000 Бюджетные кредиты от других бюджетов системы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700 Получение бюджетных кредитов от других бюджетов бюджетной системы РФ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- 29 096,7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- 29 096,7</w:t>
      </w:r>
      <w:r>
        <w:rPr>
          <w:rFonts w:ascii="Arial" w:hAnsi="Arial" w:cs="Arial"/>
          <w:color w:val="666666"/>
          <w:sz w:val="18"/>
          <w:szCs w:val="18"/>
        </w:rPr>
        <w:br/>
        <w:t>802 01 06 00 00 00 0000 000 Иные источники внутреннего финансирования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000 Исполнение государственных гарантий в валюте РФ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000 Изменение остатков средств на счетах по учету средств бюджета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500 Увеличение остатков средств, всего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500 Увеличение прочих остатков средств бюджетов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510 Увеличение прочих остатков денежных средств бюджетов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 - 82 857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600 Уменьшение остатков средств, всего 82 857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600 Уменьшение прочих остатков средств бюджетов поселения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610 Уменьшение прочих остатков денежных средств бюджетов поселений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82 857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ПРИЛОЖЕНИЕ № 5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городского поселения «Борзинское» на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источников финансирования дефицитов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2016 год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дефицита бюджета,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Всего,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802 01 03 00 00 00 0000 000 Бюджетные кредиты от других бюджетов системы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700 Получение бюджетных кредитов от других бюджетов бюджетной системы РФ 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 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- 19 233,3 - 19 233,3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- 19 233,3</w:t>
      </w:r>
      <w:r>
        <w:rPr>
          <w:rFonts w:ascii="Arial" w:hAnsi="Arial" w:cs="Arial"/>
          <w:color w:val="666666"/>
          <w:sz w:val="18"/>
          <w:szCs w:val="18"/>
        </w:rPr>
        <w:br/>
        <w:t>802 01 06 00 00 00 0000 000 Иные источники внутреннего финансирования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000 Исполнение государственных гарантий в валюте РФ 0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- 0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000 Изменение остатков средств на счетах по учету средств бюджета 0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500 Увеличение остатков средств, всего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500 Увеличение прочих остатков средств бюджетов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510 Увеличение прочих остатков денежных средств бюджетов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600 Уменьшение остатков средств, всего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600 Уменьшение прочих остатков средств бюджетов поселения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610 Уменьшение прочих остатков денежных средств бюджетов поселений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89 143 95 804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6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Формы межбюджетных трансфертов, получаемых из других бюджетов бюджетной системы на 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п/п Наименование доходов Сумма (тыс. рублей)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БЮДЖЕТНОЙ СИСТЕМЫ РОССИЙСКОЙ ФЕДЕРАЦИИ 4462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4462</w:t>
      </w:r>
      <w:r>
        <w:rPr>
          <w:rFonts w:ascii="Arial" w:hAnsi="Arial" w:cs="Arial"/>
          <w:color w:val="666666"/>
          <w:sz w:val="18"/>
          <w:szCs w:val="18"/>
        </w:rPr>
        <w:br/>
        <w:t>2 02 01001 10 0000 151 Дотации бюджетам поселений на выравнивание бюджетной обеспеченности 4462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(межбюджетные субсидии)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2750</w:t>
      </w:r>
      <w:r>
        <w:rPr>
          <w:rFonts w:ascii="Arial" w:hAnsi="Arial" w:cs="Arial"/>
          <w:color w:val="666666"/>
          <w:sz w:val="18"/>
          <w:szCs w:val="18"/>
        </w:rPr>
        <w:br/>
        <w:t>2 02 02999 10 0000 151 Прочие субсидии бюджетам поселений 0</w:t>
      </w:r>
      <w:r>
        <w:rPr>
          <w:rFonts w:ascii="Arial" w:hAnsi="Arial" w:cs="Arial"/>
          <w:color w:val="666666"/>
          <w:sz w:val="18"/>
          <w:szCs w:val="18"/>
        </w:rPr>
        <w:br/>
        <w:t>2 02 02132 10 0000 151 Субсидии бюджетам поселений на приобретение оборудования для быстровозводимых физкультурно-оздоровительных комплексов 2 750</w:t>
      </w:r>
      <w:r>
        <w:rPr>
          <w:rFonts w:ascii="Arial" w:hAnsi="Arial" w:cs="Arial"/>
          <w:color w:val="666666"/>
          <w:sz w:val="18"/>
          <w:szCs w:val="18"/>
        </w:rPr>
        <w:br/>
        <w:t>2 03 00000 00 0000 180 Безвозмездные поступления от государственных (муниципальных) организаций 0</w:t>
      </w:r>
      <w:r>
        <w:rPr>
          <w:rFonts w:ascii="Arial" w:hAnsi="Arial" w:cs="Arial"/>
          <w:color w:val="666666"/>
          <w:sz w:val="18"/>
          <w:szCs w:val="18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</w:t>
      </w:r>
      <w:r>
        <w:rPr>
          <w:rFonts w:ascii="Arial" w:hAnsi="Arial" w:cs="Arial"/>
          <w:color w:val="666666"/>
          <w:sz w:val="18"/>
          <w:szCs w:val="18"/>
        </w:rPr>
        <w:br/>
        <w:t>2 03 05040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 0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7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Формы межбюджетных трансфертов, получаемых из других бюджетов бюджетной системы на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№ п/п Наименование доходов Сумма (тыс. рублей)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2016 год Сумма (тыс. рублей)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БЮДЖЕТНОЙ СИСТЕМЫ РОССИЙСКОЙ ФЕДЕРАЦИИ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4 462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4 462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4 462 4 462</w:t>
      </w:r>
      <w:r>
        <w:rPr>
          <w:rFonts w:ascii="Arial" w:hAnsi="Arial" w:cs="Arial"/>
          <w:color w:val="666666"/>
          <w:sz w:val="18"/>
          <w:szCs w:val="18"/>
        </w:rPr>
        <w:br/>
        <w:t>2 02 01001 10 0000 151 Дотации бюджетам поселений на выравнивание бюджетной обеспеченности 4 462 4 462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(межбюджетные субсидии)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2 02 02999 10 0000 151 Прочие субсидии бюджетам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2 03 00000 00 0000 180 Безвозмездные поступления от государственных (муниципальных) организаций 0 0</w:t>
      </w:r>
      <w:r>
        <w:rPr>
          <w:rFonts w:ascii="Arial" w:hAnsi="Arial" w:cs="Arial"/>
          <w:color w:val="666666"/>
          <w:sz w:val="18"/>
          <w:szCs w:val="18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 0</w:t>
      </w:r>
      <w:r>
        <w:rPr>
          <w:rFonts w:ascii="Arial" w:hAnsi="Arial" w:cs="Arial"/>
          <w:color w:val="666666"/>
          <w:sz w:val="18"/>
          <w:szCs w:val="18"/>
        </w:rPr>
        <w:br/>
        <w:t>2 03 05040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 0 0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8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Доходы бюджета по группам и подгруппам доходов бюджета городского поселения «Борзинское» на 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</w:t>
      </w:r>
      <w:r>
        <w:rPr>
          <w:rFonts w:ascii="Arial" w:hAnsi="Arial" w:cs="Arial"/>
          <w:color w:val="666666"/>
          <w:sz w:val="18"/>
          <w:szCs w:val="18"/>
        </w:rPr>
        <w:br/>
        <w:t>классификации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доходов Сумма (тыс. рублей)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Доходы, всего 85799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Налоговые и неналоговые доходы 78587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55099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55 099</w:t>
      </w:r>
      <w:r>
        <w:rPr>
          <w:rFonts w:ascii="Arial" w:hAnsi="Arial" w:cs="Arial"/>
          <w:color w:val="666666"/>
          <w:sz w:val="18"/>
          <w:szCs w:val="18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54995</w:t>
      </w:r>
      <w:r>
        <w:rPr>
          <w:rFonts w:ascii="Arial" w:hAnsi="Arial" w:cs="Arial"/>
          <w:color w:val="666666"/>
          <w:sz w:val="18"/>
          <w:szCs w:val="18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78</w:t>
      </w:r>
      <w:r>
        <w:rPr>
          <w:rFonts w:ascii="Arial" w:hAnsi="Arial" w:cs="Arial"/>
          <w:color w:val="666666"/>
          <w:sz w:val="18"/>
          <w:szCs w:val="18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26</w:t>
      </w:r>
      <w:r>
        <w:rPr>
          <w:rFonts w:ascii="Arial" w:hAnsi="Arial" w:cs="Arial"/>
          <w:color w:val="666666"/>
          <w:sz w:val="18"/>
          <w:szCs w:val="18"/>
        </w:rPr>
        <w:br/>
        <w:t>103 00 00000 0000 000 Налоги на товары (работы, услуги), реализуемые на территории РФ 5996</w:t>
      </w:r>
      <w:r>
        <w:rPr>
          <w:rFonts w:ascii="Arial" w:hAnsi="Arial" w:cs="Arial"/>
          <w:color w:val="666666"/>
          <w:sz w:val="18"/>
          <w:szCs w:val="18"/>
        </w:rPr>
        <w:br/>
        <w:t>103 02 23001 0000 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5996</w:t>
      </w:r>
      <w:r>
        <w:rPr>
          <w:rFonts w:ascii="Arial" w:hAnsi="Arial" w:cs="Arial"/>
          <w:color w:val="666666"/>
          <w:sz w:val="18"/>
          <w:szCs w:val="18"/>
        </w:rPr>
        <w:br/>
        <w:t>103 02 24001 0000 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105 00 00000 0000 000 НАЛОГИ НА СОВОКУПНЫЙ ДОХОД 35</w:t>
      </w:r>
      <w:r>
        <w:rPr>
          <w:rFonts w:ascii="Arial" w:hAnsi="Arial" w:cs="Arial"/>
          <w:color w:val="666666"/>
          <w:sz w:val="18"/>
          <w:szCs w:val="18"/>
        </w:rPr>
        <w:br/>
        <w:t>105 03 00001 0000 110 Единый сельскохозяйственный налог 35</w:t>
      </w:r>
      <w:r>
        <w:rPr>
          <w:rFonts w:ascii="Arial" w:hAnsi="Arial" w:cs="Arial"/>
          <w:color w:val="666666"/>
          <w:sz w:val="18"/>
          <w:szCs w:val="18"/>
        </w:rPr>
        <w:br/>
        <w:t>106 00 00000 0000 000 НАЛОГИ НА ИМУЩЕСТВО 6 148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01 00000 0000 110 Налог на имущество физических лиц 1 214</w:t>
      </w:r>
      <w:r>
        <w:rPr>
          <w:rFonts w:ascii="Arial" w:hAnsi="Arial" w:cs="Arial"/>
          <w:color w:val="666666"/>
          <w:sz w:val="18"/>
          <w:szCs w:val="18"/>
        </w:rPr>
        <w:br/>
        <w:t>106 06 00000 0000 110 Земельный налог 4 934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1 579,5</w:t>
      </w:r>
      <w:r>
        <w:rPr>
          <w:rFonts w:ascii="Arial" w:hAnsi="Arial" w:cs="Arial"/>
          <w:color w:val="666666"/>
          <w:sz w:val="18"/>
          <w:szCs w:val="18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3 354,5</w:t>
      </w:r>
      <w:r>
        <w:rPr>
          <w:rFonts w:ascii="Arial" w:hAnsi="Arial" w:cs="Arial"/>
          <w:color w:val="666666"/>
          <w:sz w:val="18"/>
          <w:szCs w:val="18"/>
        </w:rPr>
        <w:br/>
        <w:t>111 00 00000 0000 000 ДОХОДЫ ОТ ИСПОЛЬЗОВАНИЯ ИМУЩЕСТВА, НАХОДЯЩЕГОСЯ В ГОСУДАРСТВЕННОЙ И МУНИЦИПАЛЬНОЙ СОБСТВЕННОСТИ 7660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2 019</w:t>
      </w:r>
      <w:r>
        <w:rPr>
          <w:rFonts w:ascii="Arial" w:hAnsi="Arial" w:cs="Arial"/>
          <w:color w:val="666666"/>
          <w:sz w:val="18"/>
          <w:szCs w:val="18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5641</w:t>
      </w:r>
      <w:r>
        <w:rPr>
          <w:rFonts w:ascii="Arial" w:hAnsi="Arial" w:cs="Arial"/>
          <w:color w:val="666666"/>
          <w:sz w:val="18"/>
          <w:szCs w:val="18"/>
        </w:rPr>
        <w:br/>
        <w:t>114 00 00000 0000 000 ДОХОДЫ ОТ ПРОДАЖИ МАТЕРИАЛЬНЫХ И НЕМАТЕРИАЛЬНЫХ АКТИВОВ 3649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114 02 00000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3200</w:t>
      </w:r>
      <w:r>
        <w:rPr>
          <w:rFonts w:ascii="Arial" w:hAnsi="Arial" w:cs="Arial"/>
          <w:color w:val="666666"/>
          <w:sz w:val="18"/>
          <w:szCs w:val="18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449</w:t>
      </w:r>
      <w:r>
        <w:rPr>
          <w:rFonts w:ascii="Arial" w:hAnsi="Arial" w:cs="Arial"/>
          <w:color w:val="666666"/>
          <w:sz w:val="18"/>
          <w:szCs w:val="18"/>
        </w:rPr>
        <w:br/>
        <w:t>116 00 00000 0000 000 ШТРАФЫ, САНКЦИИ, ВОЗМЕЩЕНИЕ УЩЕРБА 0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>
        <w:rPr>
          <w:rFonts w:ascii="Arial" w:hAnsi="Arial" w:cs="Arial"/>
          <w:color w:val="666666"/>
          <w:sz w:val="18"/>
          <w:szCs w:val="18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>
        <w:rPr>
          <w:rFonts w:ascii="Arial" w:hAnsi="Arial" w:cs="Arial"/>
          <w:color w:val="666666"/>
          <w:sz w:val="18"/>
          <w:szCs w:val="18"/>
        </w:rPr>
        <w:br/>
        <w:t>200 00 00000 0000 000 БЕЗВОЗМЕЗДНЫЕ ПОСТУПЛЕНИЯ 7212</w:t>
      </w:r>
      <w:r>
        <w:rPr>
          <w:rFonts w:ascii="Arial" w:hAnsi="Arial" w:cs="Arial"/>
          <w:color w:val="666666"/>
          <w:sz w:val="18"/>
          <w:szCs w:val="18"/>
        </w:rPr>
        <w:br/>
        <w:t>202 00 00000 0000 000 БЕЗВОЗМЕЗДНЫЕ ПОСТУПЛЕНИЯ ОТ ДРУГИХ БЮДЖЕТОВ БЮДЖЕТНОЙ СИСТЕМЫ РОССИЙСКОЙ ФЕДЕРАЦИИ 4462</w:t>
      </w:r>
      <w:r>
        <w:rPr>
          <w:rFonts w:ascii="Arial" w:hAnsi="Arial" w:cs="Arial"/>
          <w:color w:val="666666"/>
          <w:sz w:val="18"/>
          <w:szCs w:val="18"/>
        </w:rPr>
        <w:br/>
        <w:t>202 01 00110 0000 151 Дотации бюджетам поселений на выравнивание бюджетной обеспеченности 4462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202 02 13210 0000 151 Субсидии бюджетам на приобретение оборудования для быстровозводимых физкультурно-оздоровительных комплексов 2750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9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Доходы бюджета по группам и подгруппам доходов бюджета муниципального района «Борзинский район» на плановый период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</w:t>
      </w:r>
      <w:r>
        <w:rPr>
          <w:rFonts w:ascii="Arial" w:hAnsi="Arial" w:cs="Arial"/>
          <w:color w:val="666666"/>
          <w:sz w:val="18"/>
          <w:szCs w:val="18"/>
        </w:rPr>
        <w:br/>
        <w:t>классификации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доходов Сумма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(тыс. рублей)</w:t>
      </w:r>
      <w:r>
        <w:rPr>
          <w:rFonts w:ascii="Arial" w:hAnsi="Arial" w:cs="Arial"/>
          <w:color w:val="666666"/>
          <w:sz w:val="18"/>
          <w:szCs w:val="18"/>
        </w:rPr>
        <w:br/>
        <w:t>2016 год 2017 год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Fonts w:ascii="Arial" w:hAnsi="Arial" w:cs="Arial"/>
          <w:color w:val="666666"/>
          <w:sz w:val="18"/>
          <w:szCs w:val="18"/>
        </w:rPr>
        <w:br/>
        <w:t>Доходы, всего 89143 95804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Налоговые и неналоговые доходы 84681 91342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60780 65888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60780 65888</w:t>
      </w:r>
      <w:r>
        <w:rPr>
          <w:rFonts w:ascii="Arial" w:hAnsi="Arial" w:cs="Arial"/>
          <w:color w:val="666666"/>
          <w:sz w:val="18"/>
          <w:szCs w:val="18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60667 65768</w:t>
      </w:r>
      <w:r>
        <w:rPr>
          <w:rFonts w:ascii="Arial" w:hAnsi="Arial" w:cs="Arial"/>
          <w:color w:val="666666"/>
          <w:sz w:val="18"/>
          <w:szCs w:val="18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85 90</w:t>
      </w:r>
      <w:r>
        <w:rPr>
          <w:rFonts w:ascii="Arial" w:hAnsi="Arial" w:cs="Arial"/>
          <w:color w:val="666666"/>
          <w:sz w:val="18"/>
          <w:szCs w:val="18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28 30</w:t>
      </w:r>
      <w:r>
        <w:rPr>
          <w:rFonts w:ascii="Arial" w:hAnsi="Arial" w:cs="Arial"/>
          <w:color w:val="666666"/>
          <w:sz w:val="18"/>
          <w:szCs w:val="18"/>
        </w:rPr>
        <w:br/>
        <w:t>103 00 00000 0000 110 Налоги на товары (работы, услуги), реализуемые на территории РФ 6248 6543</w:t>
      </w:r>
      <w:r>
        <w:rPr>
          <w:rFonts w:ascii="Arial" w:hAnsi="Arial" w:cs="Arial"/>
          <w:color w:val="666666"/>
          <w:sz w:val="18"/>
          <w:szCs w:val="18"/>
        </w:rPr>
        <w:br/>
        <w:t>103 02 23001 0000 110 Доходы от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6248 6543</w:t>
      </w:r>
      <w:r>
        <w:rPr>
          <w:rFonts w:ascii="Arial" w:hAnsi="Arial" w:cs="Arial"/>
          <w:color w:val="666666"/>
          <w:sz w:val="18"/>
          <w:szCs w:val="18"/>
        </w:rPr>
        <w:br/>
        <w:t xml:space="preserve">103 02 24001 0000 110 Доходы от уплаты акцизов на моторные масла для дизельных и (или) карбюраторных </w:t>
      </w:r>
      <w:r>
        <w:rPr>
          <w:rFonts w:ascii="Arial" w:hAnsi="Arial" w:cs="Arial"/>
          <w:color w:val="666666"/>
          <w:sz w:val="18"/>
          <w:szCs w:val="18"/>
        </w:rPr>
        <w:lastRenderedPageBreak/>
        <w:t>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105 00 00000 0000 000 НАЛОГИ НА СОВОКУПНЫЙ ДОХОД 35 35</w:t>
      </w:r>
      <w:r>
        <w:rPr>
          <w:rFonts w:ascii="Arial" w:hAnsi="Arial" w:cs="Arial"/>
          <w:color w:val="666666"/>
          <w:sz w:val="18"/>
          <w:szCs w:val="18"/>
        </w:rPr>
        <w:br/>
        <w:t>105 03 00001 0000 110 Единый сельскохозяйственный налог 35 35</w:t>
      </w:r>
      <w:r>
        <w:rPr>
          <w:rFonts w:ascii="Arial" w:hAnsi="Arial" w:cs="Arial"/>
          <w:color w:val="666666"/>
          <w:sz w:val="18"/>
          <w:szCs w:val="18"/>
        </w:rPr>
        <w:br/>
        <w:t>106 00 00000 0000 000 НАЛОГИ НА ИМУЩЕСТВО 6455 6778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01 00000 0000 110 Налог на имущество физических лиц 1 275 1 339</w:t>
      </w:r>
      <w:r>
        <w:rPr>
          <w:rFonts w:ascii="Arial" w:hAnsi="Arial" w:cs="Arial"/>
          <w:color w:val="666666"/>
          <w:sz w:val="18"/>
          <w:szCs w:val="18"/>
        </w:rPr>
        <w:br/>
        <w:t>106 06 00000 0000 110 Земельный налог 5 180 5 439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1 658,5 1 741,4</w:t>
      </w:r>
      <w:r>
        <w:rPr>
          <w:rFonts w:ascii="Arial" w:hAnsi="Arial" w:cs="Arial"/>
          <w:color w:val="666666"/>
          <w:sz w:val="18"/>
          <w:szCs w:val="18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3521,8 3 698</w:t>
      </w:r>
      <w:r>
        <w:rPr>
          <w:rFonts w:ascii="Arial" w:hAnsi="Arial" w:cs="Arial"/>
          <w:color w:val="666666"/>
          <w:sz w:val="18"/>
          <w:szCs w:val="18"/>
        </w:rPr>
        <w:br/>
        <w:t>111 00 00000 0000 000 ДОХОДЫ ОТ ИСПОЛЬЗОВАНИЯ ИМУЩЕСТВА, НАХОДЯЩЕГОСЯ В ГОСУДАРСТВЕННОЙ И МУНИЦИПАЛЬНОЙ СОБСТВЕННОСТИ 6914 3549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1868 1868</w:t>
      </w:r>
      <w:r>
        <w:rPr>
          <w:rFonts w:ascii="Arial" w:hAnsi="Arial" w:cs="Arial"/>
          <w:color w:val="666666"/>
          <w:sz w:val="18"/>
          <w:szCs w:val="18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5046 1681</w:t>
      </w:r>
      <w:r>
        <w:rPr>
          <w:rFonts w:ascii="Arial" w:hAnsi="Arial" w:cs="Arial"/>
          <w:color w:val="666666"/>
          <w:sz w:val="18"/>
          <w:szCs w:val="18"/>
        </w:rPr>
        <w:br/>
        <w:t>114 00 00000 0000 000 ДОХОДЫ ОТ ПРОДАЖИ МАТЕРИАЛЬНЫХ И НЕМАТЕРИАЛЬНЫХ АКТИВОВ 4249 8549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114 02 00000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3800 8100</w:t>
      </w:r>
      <w:r>
        <w:rPr>
          <w:rFonts w:ascii="Arial" w:hAnsi="Arial" w:cs="Arial"/>
          <w:color w:val="666666"/>
          <w:sz w:val="18"/>
          <w:szCs w:val="18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449 449</w:t>
      </w:r>
      <w:r>
        <w:rPr>
          <w:rFonts w:ascii="Arial" w:hAnsi="Arial" w:cs="Arial"/>
          <w:color w:val="666666"/>
          <w:sz w:val="18"/>
          <w:szCs w:val="18"/>
        </w:rPr>
        <w:br/>
        <w:t>116 00 00000 0000 000 ШТРАФЫ, САНКЦИИ, ВОЗМЕЩЕНИЕ УЩЕРБА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200 00 00000 0000 000 БЕЗВОЗМЕЗДНЫЕ ПОСТУПЛЕНИЯ 4462 4462</w:t>
      </w:r>
      <w:r>
        <w:rPr>
          <w:rFonts w:ascii="Arial" w:hAnsi="Arial" w:cs="Arial"/>
          <w:color w:val="666666"/>
          <w:sz w:val="18"/>
          <w:szCs w:val="18"/>
        </w:rPr>
        <w:br/>
        <w:t>202 00 00000 0000 000 БЕЗВОЗМЕЗДНЫЕ ПОСТУПЛЕНИЯ ОТ ДРУГИХ БЮДЖЕТОВ БЮДЖЕТНОЙ СИСТЕМЫ РОССИЙСКОЙ ФЕДЕРАЦИИ 4462 4462</w:t>
      </w:r>
      <w:r>
        <w:rPr>
          <w:rFonts w:ascii="Arial" w:hAnsi="Arial" w:cs="Arial"/>
          <w:color w:val="666666"/>
          <w:sz w:val="18"/>
          <w:szCs w:val="18"/>
        </w:rPr>
        <w:br/>
        <w:t>202 01 00110 0000 151 Дотации бюджетам поселений на выравнивание бюджетной обеспеченности 4462 4462</w:t>
      </w:r>
      <w:r>
        <w:rPr>
          <w:rFonts w:ascii="Arial" w:hAnsi="Arial" w:cs="Arial"/>
          <w:color w:val="666666"/>
          <w:sz w:val="18"/>
          <w:szCs w:val="18"/>
        </w:rPr>
        <w:br/>
        <w:t>202 02 13210 0000 151 Субсидии бюджетам на приобретение оборудования для быстровозводимых физкультурно-оздоровительных комплексов 0 0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10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Коды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01 00 000 00 00 000 2278,7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02 000 00 00 000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02 002 03 00 000 1298,6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 1298,6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Фонд оплаты труда и страховые взносы 01 02 002 03 00 121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03 000 0000 000 1038,1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00 000 1038.1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1038,1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00 121 997,1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41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03 002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41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18214,3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00 000 18214,3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13764,9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13764,9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01 04 002 04 00 122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00 240 315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04 002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00 244 315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1299,4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1299,4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01 06 000 00 00 000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01 06 521 06 00 500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07 020 00 02 000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13 000 00 00 000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00 000 800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13 090 02 00 244 800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00 000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13 092 03 00 244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13 092 03 00 880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00 000 00 00 000 362,8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00 000 362,8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00 000 362,8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03 09 218 01 00 244 362,8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03 09 218 01 00 244 362,8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00 000 00 00 000 5996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09 000 00 00 000 5996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09 351 02 02 244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04 09 351 02 03 244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00 244 5996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00 000 00 00 000 7288,3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01 000 00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05 01 098 02 01 810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05 01 350 02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05 01 098 02 02 810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02 000 00 00 000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00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02 351 00 00 810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09 04 000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02 522 09 04 810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03 600 00 00 000 7579,5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Прочие мероприятия по благоустройству городских округов и поселений 05 03 600 05 00 000 7579,5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05 03 600 05 00 600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05 03 600 05 00 610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03 600 05 00 810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05 05 000 00 00 000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05 05 102 00 00 000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05 05 102 02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05 102 02 00 810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08 00 000 00 00 000 10209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01 000 00 00 000 8509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08 01 440 00 00 000 8509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00 000 8509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08 01 440 99 00 600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8509</w:t>
      </w:r>
      <w:r>
        <w:rPr>
          <w:rFonts w:ascii="Arial" w:hAnsi="Arial" w:cs="Arial"/>
          <w:color w:val="666666"/>
          <w:sz w:val="18"/>
          <w:szCs w:val="18"/>
        </w:rPr>
        <w:br/>
        <w:t>Библиотеки 08 01 521 06 00 000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08 01 521 06 00 500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08 01 521 06 00 540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00 000 00 00 000 1318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01 491 00 00 000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10 01 491 01 00 000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01 491 01 00 320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10 01 491 01 00 321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03 795 00 00 000 318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03 795 00 00 320 318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00 00 322 318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11 00 000 00 00 000 6950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01 000 00 00 000 4200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00 000 4200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11 01 482 99 00 600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11 01 482 99 00 611 4200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02 000 00 00 000 2750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11 02 512 97 00 000 2750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11 02 512 97 00 244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00 000 00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13 01 000 00 00 000 1500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1500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14 00 000 00 00 000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00 000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11 04 521 06 00 540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29096,7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и 2017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Коды Сумма</w:t>
      </w:r>
      <w:r>
        <w:rPr>
          <w:rFonts w:ascii="Arial" w:hAnsi="Arial" w:cs="Arial"/>
          <w:color w:val="666666"/>
          <w:sz w:val="18"/>
          <w:szCs w:val="18"/>
        </w:rPr>
        <w:br/>
        <w:t>( тыс. руб.)</w:t>
      </w:r>
      <w:r>
        <w:rPr>
          <w:rFonts w:ascii="Arial" w:hAnsi="Arial" w:cs="Arial"/>
          <w:color w:val="666666"/>
          <w:sz w:val="18"/>
          <w:szCs w:val="18"/>
        </w:rPr>
        <w:br/>
        <w:t>2016 год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Общегосударственные вопросы 01 00 000 00 00 000 27425,1 29664,7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02 000 00 00 000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02 002 03 00 000 1428,5 1571,3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 1428,5 1571,3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02 002 03 00 121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03 000 0000 000 1179,8 1289,5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00 000 1179,8 1289,5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1096,8 1206,5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1096,8 1206,5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83 83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03 002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83 83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22580,8 24567,8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00 000 21151,4 22995,6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18441,4 20285,6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18441,4 20285,6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01 04 002 04 00 122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2710 2910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04 002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2710 2710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0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1429,3 1572,2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1429,3 1572,2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01 06 000 00 00 000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01 06 521 06 00 500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07 020 00 02 000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13 000 00 00 000 2200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00 240 800 800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13 090 02 00 244 800 800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00 000 1400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1400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13 092 03 00 244 1400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13 092 03 00 880 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00 000 00 00 000 800 800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00 000 800 800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03 09 218 01 00 244 800 800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03 09 218 01 00 244 800 800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00 000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09 351 02 02 810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04 09 351 02 03 810 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00 810 6248 6543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00 000 00 00 000 13272,6 17587,2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01 000 00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05 01 350 02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Обеспечение мероприятий по переселению граждан из аварийного жилищного фонда за счет средств местного бюджета 05 01 098 02 02 810 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02 000 00 00 000 0 2587,2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00 00 000 0 2587,2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02 351 00 00 244 0 2587,2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09 04 000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02 522 09 04 244 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03 600 00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05 03 600 05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05 03 600 05 00 600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05 03 600 05 00 610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03 600 05 00 810 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05 05 000 00 00 000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05 05 102 00 00 000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05 05 102 02 00 000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05 102 02 00 810 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08 00 000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08 01 440 00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08 01 440 99 00 600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11034,4 11586,1</w:t>
      </w:r>
      <w:r>
        <w:rPr>
          <w:rFonts w:ascii="Arial" w:hAnsi="Arial" w:cs="Arial"/>
          <w:color w:val="666666"/>
          <w:sz w:val="18"/>
          <w:szCs w:val="18"/>
        </w:rPr>
        <w:br/>
        <w:t>Библиотеки 08 01 521 06 00 000 1 700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08 01 521 06 00 500 1 700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00 000 00 00 000 1330 1042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01 491 00 00 000 1000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10 01 491 01 00 000 1000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01 491 01 00 320 1000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10 01 491 01 00 321 330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03 795 00 00 000 330 42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03 795 00 00 320 330 42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00 00 322 330 42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11 00 000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00 000 6510 6835,5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11 01 482 99 00 600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11 01 482 99 00 611 6510 6835,5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02 000 00 00 000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11 02 512 97 00 000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11 02 512 97 00 244 0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00 000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13 01 000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1589,6 812,2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14 00 000 00 00 000 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00 000 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11 04 521 06 00 540 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19233,3 19233,3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12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br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2015 год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Главный распоря-дитель Коды Сумма</w:t>
      </w:r>
      <w:r>
        <w:rPr>
          <w:rFonts w:ascii="Arial" w:hAnsi="Arial" w:cs="Arial"/>
          <w:color w:val="666666"/>
          <w:sz w:val="18"/>
          <w:szCs w:val="18"/>
        </w:rPr>
        <w:br/>
        <w:t>(тыс.руб.)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00 000 00 00 000 2278,7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02 000 00 00 000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02 002 03 00 000 1298,6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1298,6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802 01 03 000 0000 000 1038,1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00 000 1038.1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1038,1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00 121 997,1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41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03 002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41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04 000 00 00 000 18214,3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00 000 18214,3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13764,9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13764,9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802 01 04 002 04 00 122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00 240 315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04 002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00 244 315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04 002 04 00 851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1299,4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1299,4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802 01 06 000 00 00 000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00 500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07 020 00 02 000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13 000 00 00 000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00 000 800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13 090 02 00 240 800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13 090 02 00 244 800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00 000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13 092 03 00 240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13 092 03 00 244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13 092 03 00 880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00 000 00 00 000 362,8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00 000 362,8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00 000 362,8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03 09 218 01 00 870 362,8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802 03 09 218 01 00 870 362,8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00 000 00 00 000 5996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09 000 00 00 000 5996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09 351 02 02 810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802 04 09 351 02 03 810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00 810 5996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00 000 00 00 000 7288,3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01 000 00 00 000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802 05 01 098 02 01 810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802 05 01 350 02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02 000 00 00 000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00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02 351 00 00 810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09 04 000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02 522 09 04 810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03 600 00 00 000 7579,5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802 05 03 600 05 00 000 7579,5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05 03 600 05 00 600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05 03 600 05 00 610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03 600 05 00 810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802 05 05 000 00 00 000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802 05 05 102 00 00 000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05 05 102 02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05 102 02 00 810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802 08 00 000 00 00 000 10209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01 000 00 00 000 8509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802 08 01 440 00 00 000 8509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00 000 8509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08 01 440 99 00 600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08 01 440 99 00 611 8509</w:t>
      </w:r>
      <w:r>
        <w:rPr>
          <w:rFonts w:ascii="Arial" w:hAnsi="Arial" w:cs="Arial"/>
          <w:color w:val="666666"/>
          <w:sz w:val="18"/>
          <w:szCs w:val="18"/>
        </w:rPr>
        <w:br/>
        <w:t>Библиотеки 802 08 01 521 06 00 000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08 01 521 06 00 500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802 08 01 521 06 00 540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00 000 00 00 000 1318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01 491 00 00 000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802 10 01 491 01 00 000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01 491 01 00 320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802 10 01 491 01 00 321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03 795 00 00 000 318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03 795 00 00 320 318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00 00 322 318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802 11 00 000 00 00 000 6950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01 000 00 00 000 4200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00 000 4200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11 01 482 99 00 600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4200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02 000 00 00 000 2750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802 11 02 512 97 00 000 2750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11 02 512 97 00 244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802 13 00 000 00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802 13 01 000 00 00 000 1500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1500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802 14 00 000 00 00 000 0</w:t>
      </w:r>
      <w:r>
        <w:rPr>
          <w:rFonts w:ascii="Arial" w:hAnsi="Arial" w:cs="Arial"/>
          <w:color w:val="666666"/>
          <w:sz w:val="18"/>
          <w:szCs w:val="18"/>
        </w:rPr>
        <w:br/>
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</w:t>
      </w:r>
      <w:r>
        <w:rPr>
          <w:rFonts w:ascii="Arial" w:hAnsi="Arial" w:cs="Arial"/>
          <w:color w:val="666666"/>
          <w:sz w:val="18"/>
          <w:szCs w:val="18"/>
        </w:rPr>
        <w:lastRenderedPageBreak/>
        <w:t>06 00 000 0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11 04 521 06 00 540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29096,7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13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2016 и 2017 г.г.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Главный распоря-дитель Коды Сумма</w:t>
      </w:r>
      <w:r>
        <w:rPr>
          <w:rFonts w:ascii="Arial" w:hAnsi="Arial" w:cs="Arial"/>
          <w:color w:val="666666"/>
          <w:sz w:val="18"/>
          <w:szCs w:val="18"/>
        </w:rPr>
        <w:br/>
        <w:t>( тыс. руб.)</w:t>
      </w:r>
      <w:r>
        <w:rPr>
          <w:rFonts w:ascii="Arial" w:hAnsi="Arial" w:cs="Arial"/>
          <w:color w:val="666666"/>
          <w:sz w:val="18"/>
          <w:szCs w:val="18"/>
        </w:rPr>
        <w:br/>
        <w:t>2016 год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00 000 00 00 000 27425,1 29664,7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02 000 00 00 000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02 002 03 00 000 1428,5 1571,3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1428,5 1571,3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802 01 03 000 0000 000 1179,8 1289,5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00 000 1179,8 1289,5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1096,8 1206,5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1096,8 1206,5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83 83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03 002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83 83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04 000 00 00 000 22580,8 24567,8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00 000 21151,4 22995,6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18441,4 20285,6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18441,4 20285,6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802 01 04 002 04 00 122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2710 2910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04 002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2710 2710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04 002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0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1429,3 1572,2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1429,3 1572,2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802 01 06 000 00 00 000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00 500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07 020 00 02 000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13 000 00 00 000 2200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13 090 02 00 240 800 800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13 090 02 00 244 800 800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00 000 1400 1400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Иные закупки товаров, работ и услуг для муниципальных нужд 802 01 13 092 03 00 240 1400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13 092 03 00 244 1400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13 092 03 00 880 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00 000 00 00 000 800 800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00 000 800 800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03 09 218 01 00 870 800 800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802 03 09 218 01 00 870 800 800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00 000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09 351 02 02 810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802 04 09 351 02 03 810 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00 810 6248 6543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00 000 00 00 000 13272,6 17587,2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01 000 00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802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802 05 01 350 02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02 000 00 00 000 0 2587,2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00 00 000 0 2587,2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02 351 00 00 810 0 2587,2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09 04 000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02 522 09 04 810 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03 600 00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802 05 03 600 05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05 03 600 05 00 600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05 03 600 05 00 610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03 600 05 00 810 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802 05 05 000 00 00 000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802 05 05 102 00 00 000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05 05 102 02 00 000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05 102 02 00 810 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802 08 00 000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802 08 01 440 00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08 01 440 99 00 600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08 01 440 99 00 611 11034,4 11586,1</w:t>
      </w:r>
      <w:r>
        <w:rPr>
          <w:rFonts w:ascii="Arial" w:hAnsi="Arial" w:cs="Arial"/>
          <w:color w:val="666666"/>
          <w:sz w:val="18"/>
          <w:szCs w:val="18"/>
        </w:rPr>
        <w:br/>
        <w:t>Библиотеки 802 08 01 521 06 00 000 1 700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08 01 521 06 00 500 1 700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802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00 000 00 00 000 1330 1042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01 491 00 00 000 1000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802 10 01 491 01 00 000 1000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01 491 01 00 320 1000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802 10 01 491 01 00 321 330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03 795 00 00 000 330 42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03 795 00 00 320 330 42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00 00 322 330 42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Физическая культура и спорт 802 11 00 000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00 000 6510 6835,5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11 01 482 99 00 600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6510 6835,5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02 000 00 00 000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802 11 02 512 97 00 000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11 02 512 97 00 244 0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802 13 00 000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802 13 01 000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1589,6 812,2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802 14 00 000 00 00 000 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06 00 000 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11 04 521 06 00 540 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19233,3 19233,3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«23» декабря 2014г. № 225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Случаи предоставления субсидий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в 2015 году и плановом периоде 2016 и 2017 годов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предоставляются:</w:t>
      </w:r>
      <w:r>
        <w:rPr>
          <w:rFonts w:ascii="Arial" w:hAnsi="Arial" w:cs="Arial"/>
          <w:color w:val="666666"/>
          <w:sz w:val="18"/>
          <w:szCs w:val="18"/>
        </w:rPr>
        <w:br/>
        <w:t>1. В сфере топливно-энергетического комплекса в случае:</w:t>
      </w:r>
      <w:r>
        <w:rPr>
          <w:rFonts w:ascii="Arial" w:hAnsi="Arial" w:cs="Arial"/>
          <w:color w:val="666666"/>
          <w:sz w:val="18"/>
          <w:szCs w:val="18"/>
        </w:rPr>
        <w:br/>
        <w:t>- 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  <w:r>
        <w:rPr>
          <w:rFonts w:ascii="Arial" w:hAnsi="Arial" w:cs="Arial"/>
          <w:color w:val="666666"/>
          <w:sz w:val="18"/>
          <w:szCs w:val="18"/>
        </w:rPr>
        <w:br/>
        <w:t>2. В сфере малого и среднего предпринимательства в случае предоставления субсидий:</w:t>
      </w:r>
      <w:r>
        <w:rPr>
          <w:rFonts w:ascii="Arial" w:hAnsi="Arial" w:cs="Arial"/>
          <w:color w:val="666666"/>
          <w:sz w:val="18"/>
          <w:szCs w:val="18"/>
        </w:rPr>
        <w:br/>
        <w:t>- на пополнение активов фонда поддержки малого предпринимательства.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_______________________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ПОЯСНИТЕЛЬНАЯ ЗАПИСКА</w:t>
      </w:r>
      <w:r>
        <w:rPr>
          <w:rFonts w:ascii="Arial" w:hAnsi="Arial" w:cs="Arial"/>
          <w:color w:val="666666"/>
          <w:sz w:val="18"/>
          <w:szCs w:val="18"/>
        </w:rPr>
        <w:br/>
        <w:t>к проекту решения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на плановый период 2016 и 2017 годов»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 МЕСТНОГО БЮДЖЕТА</w:t>
      </w:r>
      <w:r>
        <w:rPr>
          <w:rFonts w:ascii="Arial" w:hAnsi="Arial" w:cs="Arial"/>
          <w:color w:val="666666"/>
          <w:sz w:val="18"/>
          <w:szCs w:val="18"/>
        </w:rPr>
        <w:br/>
        <w:t>Проектировки расходов местного бюджета на 2015 год и на плановый период 2016 и 2017 годов рассчитаны на основе действующего бюджетного законодательства и с учетом разграничения расходных полномочий. Предусмотренные в местном бюджете ассигнования обеспечат выполнение муниципальных услуг, мер социальной поддержки в объеме на девять месяцев 2015 года, и в полном объеме на 2016 – 2017 гг. Планирование расходов бюджета городского поселения «Борзинское» на девять месяцев 2015 года обусловлено необходимостью погашения основного долга по бюджетным кредитам в сумме 29 003 т.р.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При формировании расходной части местного бюджета учитывались следующие основные критерии:</w:t>
      </w:r>
      <w:r>
        <w:rPr>
          <w:rFonts w:ascii="Arial" w:hAnsi="Arial" w:cs="Arial"/>
          <w:color w:val="666666"/>
          <w:sz w:val="18"/>
          <w:szCs w:val="18"/>
        </w:rPr>
        <w:br/>
        <w:t>-обеспечение расходов на оплату коммунальных услуг с ростом в среднем на 10%;</w:t>
      </w:r>
      <w:r>
        <w:rPr>
          <w:rFonts w:ascii="Arial" w:hAnsi="Arial" w:cs="Arial"/>
          <w:color w:val="666666"/>
          <w:sz w:val="18"/>
          <w:szCs w:val="18"/>
        </w:rPr>
        <w:br/>
        <w:t>-финансовое обеспечение муниципальных программ в соответствии с действующими нормативными правовыми актами муниципального образования «Борзинское городское поселение»;</w:t>
      </w:r>
      <w:r>
        <w:rPr>
          <w:rFonts w:ascii="Arial" w:hAnsi="Arial" w:cs="Arial"/>
          <w:color w:val="666666"/>
          <w:sz w:val="18"/>
          <w:szCs w:val="18"/>
        </w:rPr>
        <w:br/>
        <w:t>-учтены расходы на реализацию решений, принятых Правительством Забайкальского края в 2043 годах, повышению заработной платы работников культуры;</w:t>
      </w:r>
      <w:r>
        <w:rPr>
          <w:rFonts w:ascii="Arial" w:hAnsi="Arial" w:cs="Arial"/>
          <w:color w:val="666666"/>
          <w:sz w:val="18"/>
          <w:szCs w:val="18"/>
        </w:rPr>
        <w:br/>
        <w:t>-учтено софинансирование в объеме достаточном для получения средств из областного бюджета;</w:t>
      </w:r>
      <w:r>
        <w:rPr>
          <w:rFonts w:ascii="Arial" w:hAnsi="Arial" w:cs="Arial"/>
          <w:color w:val="666666"/>
          <w:sz w:val="18"/>
          <w:szCs w:val="18"/>
        </w:rPr>
        <w:br/>
        <w:t>В соответствии с действующим бюджетным законодательством в общем объеме расходов на плановый период 2016-2017 годов планируется утвердить условно утвержденные расходы в 2016 году в сумме 69910 тыс.руб., в 2017 году в сумме 76571 тыс.руб. Структура расходов приведена ниже (рис.1).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Рисунок 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Расходы на 2015 год запланированы в объеме 56702.3 тыс. руб.: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01 «Общегосударственные расходы»</w:t>
      </w:r>
      <w:r>
        <w:rPr>
          <w:rFonts w:ascii="Arial" w:hAnsi="Arial" w:cs="Arial"/>
          <w:color w:val="666666"/>
          <w:sz w:val="18"/>
          <w:szCs w:val="18"/>
        </w:rPr>
        <w:br/>
        <w:t>Объем расходов по данному разделу в проекте решения Совета запланирован в сумме 22787.1 тыс.руб., что составляет 40 % от общего объема расходов на 2015 год.</w:t>
      </w:r>
      <w:r>
        <w:rPr>
          <w:rFonts w:ascii="Arial" w:hAnsi="Arial" w:cs="Arial"/>
          <w:color w:val="666666"/>
          <w:sz w:val="18"/>
          <w:szCs w:val="18"/>
        </w:rPr>
        <w:br/>
        <w:t>В рамках данного раздела учтены бюджетные ассигнования на функционирование высшего должностного лица администрации городского поселения, функционирование органов исполнительной власти.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03 «Национальная безопасность и правоохранительная деятельность»</w:t>
      </w:r>
      <w:r>
        <w:rPr>
          <w:rFonts w:ascii="Arial" w:hAnsi="Arial" w:cs="Arial"/>
          <w:color w:val="666666"/>
          <w:sz w:val="18"/>
          <w:szCs w:val="18"/>
        </w:rPr>
        <w:br/>
        <w:t>Объем расходов по данному разделу составляет 362.8 тыс. руб., что составляет 0,64 % от общего объема расходов.</w:t>
      </w:r>
      <w:r>
        <w:rPr>
          <w:rFonts w:ascii="Arial" w:hAnsi="Arial" w:cs="Arial"/>
          <w:color w:val="666666"/>
          <w:sz w:val="18"/>
          <w:szCs w:val="18"/>
        </w:rPr>
        <w:br/>
        <w:t>В рамках данного раздела учтены бюджетные ассигнования на предупреждение и ликвидацию чрезвычайных ситуаций в городском поселении «Борзинское».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04 «Национальная экономика»</w:t>
      </w:r>
      <w:r>
        <w:rPr>
          <w:rFonts w:ascii="Arial" w:hAnsi="Arial" w:cs="Arial"/>
          <w:color w:val="666666"/>
          <w:sz w:val="18"/>
          <w:szCs w:val="18"/>
        </w:rPr>
        <w:br/>
        <w:t>Объем расходов по данному разделу в проекте решения на 2015 год запланирован в сумме 5996 тыс.руб., что составляет 10,6 % от общего объема расходов бюджета городского поселения «Борзинское» на 2015 год.</w:t>
      </w:r>
      <w:r>
        <w:rPr>
          <w:rFonts w:ascii="Arial" w:hAnsi="Arial" w:cs="Arial"/>
          <w:color w:val="666666"/>
          <w:sz w:val="18"/>
          <w:szCs w:val="18"/>
        </w:rPr>
        <w:br/>
        <w:t>В составе расходов местного бюджета по данному разделу учтены бюджетные ассигнования на мероприятия в области дорожного хозяйства.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Раздел 05 «Жилищно-коммунальное хозяйство»</w:t>
      </w:r>
      <w:r>
        <w:rPr>
          <w:rFonts w:ascii="Arial" w:hAnsi="Arial" w:cs="Arial"/>
          <w:color w:val="666666"/>
          <w:sz w:val="18"/>
          <w:szCs w:val="18"/>
        </w:rPr>
        <w:br/>
        <w:t>Объем расходов по данному разделу запланирован на 2015 год в сумме 7579.5 тыс.руб., что составляет 13,4 % от общего объема расходов.</w:t>
      </w:r>
      <w:r>
        <w:rPr>
          <w:rFonts w:ascii="Arial" w:hAnsi="Arial" w:cs="Arial"/>
          <w:color w:val="666666"/>
          <w:sz w:val="18"/>
          <w:szCs w:val="18"/>
        </w:rPr>
        <w:br/>
        <w:t>По данному разделу учтены бюджетные ассигнования на прочие мероприятия по благоустройству городского поселения «Борзинское».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0801 «Культура»</w:t>
      </w:r>
      <w:r>
        <w:rPr>
          <w:rFonts w:ascii="Arial" w:hAnsi="Arial" w:cs="Arial"/>
          <w:color w:val="666666"/>
          <w:sz w:val="18"/>
          <w:szCs w:val="18"/>
        </w:rPr>
        <w:br/>
        <w:t>На проведение мероприятий в области культуры предусмотрены расходы в 2015 году в размере 10209 тыс.руб., что составляет 18 % от общего объема расходов.</w:t>
      </w:r>
      <w:r>
        <w:rPr>
          <w:rFonts w:ascii="Arial" w:hAnsi="Arial" w:cs="Arial"/>
          <w:color w:val="666666"/>
          <w:sz w:val="18"/>
          <w:szCs w:val="18"/>
        </w:rPr>
        <w:br/>
        <w:t>По данному разделу запланированы бюджетные ассигнования на финансирование муниципального задания МБУК «Социально-культурный центр г. Борзя», а так же бюджетные ассигнования в размере 1 700 тыс. руб. на финансирование переданных бюджетных полномочий на библиотечное обслуживание населения городского поселения «Борзинское».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10 «Социальная политика»</w:t>
      </w:r>
      <w:r>
        <w:rPr>
          <w:rFonts w:ascii="Arial" w:hAnsi="Arial" w:cs="Arial"/>
          <w:color w:val="666666"/>
          <w:sz w:val="18"/>
          <w:szCs w:val="18"/>
        </w:rPr>
        <w:br/>
        <w:t>По данному разделу запланированы бюджетные ассигнования в объеме 1318 тыс. руб., что составляет 2.3 % от общего объема расходов, в том числе:</w:t>
      </w:r>
      <w:r>
        <w:rPr>
          <w:rFonts w:ascii="Arial" w:hAnsi="Arial" w:cs="Arial"/>
          <w:color w:val="666666"/>
          <w:sz w:val="18"/>
          <w:szCs w:val="18"/>
        </w:rPr>
        <w:br/>
        <w:t>- Субсидии на обеспечение жильем молодых семей запланированы в объеме 318,0 т.р.;</w:t>
      </w:r>
      <w:r>
        <w:rPr>
          <w:rFonts w:ascii="Arial" w:hAnsi="Arial" w:cs="Arial"/>
          <w:color w:val="666666"/>
          <w:sz w:val="18"/>
          <w:szCs w:val="18"/>
        </w:rPr>
        <w:br/>
        <w:t>- На выплату из местного бюджета пенсии за выслугу лет муниципальным служащим, имеющим на это право в соответствии с действующим в объеме 1000 т.р.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1100 «Физическая культура и спорт»</w:t>
      </w:r>
      <w:r>
        <w:rPr>
          <w:rFonts w:ascii="Arial" w:hAnsi="Arial" w:cs="Arial"/>
          <w:color w:val="666666"/>
          <w:sz w:val="18"/>
          <w:szCs w:val="18"/>
        </w:rPr>
        <w:br/>
        <w:t>На проведение мероприятий в области физической культуры и спорта предусмотрены расходы в 2015 году в сумме 6950 тыс.руб., что составляет 12.3 % от общего объема расходов. Из них на финансирование муниципального задания МБУ «Олимп» запланировано бюджетных ассигнований в сумме 4200 т.р.; на софинансирование строительства бассейна на территории городского поселения «Борзинское» - 2750,0 тыс. руб.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1300 «Обслуживание государственного и муниципального долга»</w:t>
      </w:r>
      <w:r>
        <w:rPr>
          <w:rFonts w:ascii="Arial" w:hAnsi="Arial" w:cs="Arial"/>
          <w:color w:val="666666"/>
          <w:sz w:val="18"/>
          <w:szCs w:val="18"/>
        </w:rPr>
        <w:br/>
        <w:t>Предусмотрены бюджетные ассигнования в объеме 1500 тыс. руб., что составляет 2,7 % от общего объема расходов.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2188B" w:rsidRDefault="0012188B" w:rsidP="001218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Заместитель начальника отдела</w:t>
      </w:r>
      <w:r>
        <w:rPr>
          <w:rFonts w:ascii="Arial" w:hAnsi="Arial" w:cs="Arial"/>
          <w:color w:val="666666"/>
          <w:sz w:val="18"/>
          <w:szCs w:val="18"/>
        </w:rPr>
        <w:br/>
        <w:t>экономики и финансов Т.А. Березина</w:t>
      </w:r>
    </w:p>
    <w:p w:rsidR="00E4206A" w:rsidRDefault="0012188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A"/>
    <w:rsid w:val="0012188B"/>
    <w:rsid w:val="005418C5"/>
    <w:rsid w:val="00973338"/>
    <w:rsid w:val="00D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88B"/>
    <w:rPr>
      <w:b/>
      <w:bCs/>
    </w:rPr>
  </w:style>
  <w:style w:type="character" w:customStyle="1" w:styleId="apple-converted-space">
    <w:name w:val="apple-converted-space"/>
    <w:basedOn w:val="a0"/>
    <w:rsid w:val="0012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88B"/>
    <w:rPr>
      <w:b/>
      <w:bCs/>
    </w:rPr>
  </w:style>
  <w:style w:type="character" w:customStyle="1" w:styleId="apple-converted-space">
    <w:name w:val="apple-converted-space"/>
    <w:basedOn w:val="a0"/>
    <w:rsid w:val="001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12324</Words>
  <Characters>70252</Characters>
  <Application>Microsoft Office Word</Application>
  <DocSecurity>0</DocSecurity>
  <Lines>585</Lines>
  <Paragraphs>164</Paragraphs>
  <ScaleCrop>false</ScaleCrop>
  <Company/>
  <LinksUpToDate>false</LinksUpToDate>
  <CharactersWithSpaces>82412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2016-09-30T05:36:00Z</dcterms:created>
  <dcterms:modified xsi:type="dcterms:W3CDTF">2016-09-30T05:36:00Z</dcterms:modified>
</cp:coreProperties>
</file>