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«02» октября 2015 года                                                                          № 278                  город Борзя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О</w:t>
      </w:r>
      <w:r>
        <w:rPr>
          <w:rStyle w:val="a4"/>
          <w:rFonts w:ascii="Arial" w:hAnsi="Arial" w:cs="Arial"/>
          <w:color w:val="666666"/>
          <w:sz w:val="18"/>
          <w:szCs w:val="18"/>
        </w:rPr>
        <w:t> внесении изменений и дополнений в Положение  «О порядке управления и распоряжения имуществом, находящимся в муниципальной собственности городского поселения «Борзинское», утвержденное решением Совета городского поселения «Борзинское»     № 233 от 24 сентября 2010 года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Рассмотрев представление Борзинской межрайонной прокуратуры в части реализации положений Закона Забайкальского края от 25.09.2014 года №1038-ЗЗК «О внесении изменений в Закон Забайкальского края «Об административных правонарушениях», в соответствии со статьями 14, 15, 35 Федерального закона № 131-ФЗ от 06.10.2003 года «Об общих принципах местного самоуправления в Российской Федерации», с Законом Забайкальского края № 198-ЗЗК « Об административных правонарушениях» от 24.06.2009 года (с изменениями от 25.09.2014 года), Уставом городского поселения «Борзинское»,  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 Внести дополнения и изменения в Положение  «О порядке управления и распоряжения имуществом, находящимся в муниципальной собственности городского поселения «Борзинское», утвержденное решением Совета городского поселения «Борзинское»№ 233 от 24 сентября 2010 года: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 1.1. в пункте 7.2.5 слова «отдел муниципального имущества, отдел градостроительства и земельных отношений, отдел социально-экономического планирования, прогнозирования и мониторинга, отдел планирования финансов, учета и отчетности» заменить словами «отдел управления муниципальной собственностью, отдел экономики и финансов» и далее по тексту;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 1.2.   часть 11 дополнить пунктом 11.9: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«11.9.   Нарушение порядка распоряжения объектом недвижимого имущества (нежилого фонда), находящимся в муниципальной собственности, и использования указанного объекта: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«11.9.1. Распоряжение объектом недвижимого имущества (нежилого фонда), находящимся в муниципальной собственности, без соответствующего разрешения администрации городского поселения «Борзинское» либо специально уполномоченного органа по управлению муниципальным имуществом или с нарушением порядка, установленного нормативными правовыми актами городского поселения «Борзинское, за исключением случаев, ответственность за которые установлена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5" w:anchor="Par411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статьей 46.3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Законом Забайкальского края №198-ЗЗК «Об административных правонарушениях» о 02.07.2009 года, - влечет наложение административного штрафа на должностных лиц в соответствии с законодательством Забайкальского края;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11.9.2. Использование объекта недвижимого имущества (нежилого фонда), находящегося в муниципальной собственности, без надлежаще оформленных документов либо с нарушением установленных норм и правил эксплуатации и содержания объектов недвижимого имущества (нежилого фонда) или использование не по назначению - влечет наложение административного штрафа на граждан, должностных лиц, юридических лиц в соответствии с законодательством Забайкальского края.».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2.  Настоящее решение вступает в силу после его официального опубликования (обнародования).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6619FF" w:rsidRDefault="006619FF" w:rsidP="006619F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«Борзинское»                                                                        С. М. Бабушкин</w:t>
      </w:r>
    </w:p>
    <w:p w:rsidR="00E4206A" w:rsidRDefault="006619F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99"/>
    <w:rsid w:val="00075999"/>
    <w:rsid w:val="005418C5"/>
    <w:rsid w:val="006619FF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9FF"/>
    <w:rPr>
      <w:b/>
      <w:bCs/>
    </w:rPr>
  </w:style>
  <w:style w:type="character" w:customStyle="1" w:styleId="apple-converted-space">
    <w:name w:val="apple-converted-space"/>
    <w:basedOn w:val="a0"/>
    <w:rsid w:val="006619FF"/>
  </w:style>
  <w:style w:type="character" w:styleId="a5">
    <w:name w:val="Hyperlink"/>
    <w:basedOn w:val="a0"/>
    <w:uiPriority w:val="99"/>
    <w:semiHidden/>
    <w:unhideWhenUsed/>
    <w:rsid w:val="006619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9FF"/>
    <w:rPr>
      <w:b/>
      <w:bCs/>
    </w:rPr>
  </w:style>
  <w:style w:type="character" w:customStyle="1" w:styleId="apple-converted-space">
    <w:name w:val="apple-converted-space"/>
    <w:basedOn w:val="a0"/>
    <w:rsid w:val="006619FF"/>
  </w:style>
  <w:style w:type="character" w:styleId="a5">
    <w:name w:val="Hyperlink"/>
    <w:basedOn w:val="a0"/>
    <w:uiPriority w:val="99"/>
    <w:semiHidden/>
    <w:unhideWhenUsed/>
    <w:rsid w:val="006619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%D0%BE%D0%B1%D0%BC%D0%B5%D0%BD\%D0%93%D1%80%D0%B0%D0%B4%D0%BE%D0%B2\%D0%A1%D0%9E%D0%92%D0%95%D0%A2\%E2%84%96%20278%20%D0%B8%D0%B7%D0%BC.%20%D0%B2%20%D1%83%D0%BF%D1%80.%20%D0%B8%20%D1%80%D0%B0%D1%81%D0%BF.%D0%B8%D0%BC%D1%83%D1%89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2016-09-30T04:54:00Z</dcterms:created>
  <dcterms:modified xsi:type="dcterms:W3CDTF">2016-09-30T04:54:00Z</dcterms:modified>
</cp:coreProperties>
</file>